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03F11" w14:textId="77777777" w:rsidR="00EC103B" w:rsidRPr="00EC103B" w:rsidRDefault="00EC103B" w:rsidP="00EC103B">
      <w:pPr>
        <w:widowControl w:val="0"/>
        <w:suppressAutoHyphens/>
        <w:spacing w:after="120" w:line="100" w:lineRule="atLeast"/>
        <w:ind w:left="360"/>
        <w:jc w:val="center"/>
        <w:rPr>
          <w:rFonts w:ascii="Times New Roman" w:eastAsia="Courier New" w:hAnsi="Times New Roman"/>
          <w:color w:val="000000"/>
          <w:kern w:val="1"/>
          <w:sz w:val="28"/>
          <w:szCs w:val="28"/>
          <w:u w:val="single"/>
          <w:lang w:eastAsia="ar-SA"/>
        </w:rPr>
      </w:pPr>
      <w:r w:rsidRPr="00EC103B">
        <w:rPr>
          <w:rFonts w:ascii="Times New Roman" w:eastAsia="Courier New" w:hAnsi="Times New Roman"/>
          <w:color w:val="000000"/>
          <w:kern w:val="1"/>
          <w:sz w:val="28"/>
          <w:szCs w:val="28"/>
          <w:u w:val="single"/>
          <w:lang w:eastAsia="ar-SA"/>
        </w:rPr>
        <w:t>ПАО «Россети Центр»</w:t>
      </w:r>
    </w:p>
    <w:p w14:paraId="6AE04843" w14:textId="77777777" w:rsidR="00EC103B" w:rsidRPr="00EC103B" w:rsidRDefault="00EC103B" w:rsidP="00EC103B">
      <w:pPr>
        <w:widowControl w:val="0"/>
        <w:suppressAutoHyphens/>
        <w:spacing w:after="120" w:line="100" w:lineRule="atLeast"/>
        <w:ind w:left="360"/>
        <w:jc w:val="center"/>
        <w:rPr>
          <w:rFonts w:ascii="Times New Roman" w:eastAsia="Courier New" w:hAnsi="Times New Roman"/>
          <w:caps/>
          <w:color w:val="000000"/>
          <w:kern w:val="1"/>
          <w:sz w:val="28"/>
          <w:szCs w:val="28"/>
          <w:lang w:eastAsia="ar-SA"/>
        </w:rPr>
      </w:pPr>
    </w:p>
    <w:p w14:paraId="3941316B" w14:textId="77777777" w:rsidR="00EC103B" w:rsidRPr="00EC103B" w:rsidRDefault="00EC103B" w:rsidP="00EC103B">
      <w:pPr>
        <w:widowControl w:val="0"/>
        <w:suppressAutoHyphens/>
        <w:spacing w:after="120" w:line="100" w:lineRule="atLeast"/>
        <w:ind w:left="360"/>
        <w:jc w:val="center"/>
        <w:rPr>
          <w:rFonts w:ascii="Times New Roman" w:eastAsia="Courier New" w:hAnsi="Times New Roman"/>
          <w:caps/>
          <w:color w:val="000000"/>
          <w:kern w:val="1"/>
          <w:sz w:val="28"/>
          <w:szCs w:val="28"/>
          <w:lang w:eastAsia="ar-SA"/>
        </w:rPr>
      </w:pPr>
    </w:p>
    <w:tbl>
      <w:tblPr>
        <w:tblpPr w:leftFromText="180" w:rightFromText="180" w:vertAnchor="page" w:horzAnchor="margin" w:tblpXSpec="right" w:tblpY="1261"/>
        <w:tblW w:w="4786" w:type="dxa"/>
        <w:tblLook w:val="04A0" w:firstRow="1" w:lastRow="0" w:firstColumn="1" w:lastColumn="0" w:noHBand="0" w:noVBand="1"/>
      </w:tblPr>
      <w:tblGrid>
        <w:gridCol w:w="4786"/>
      </w:tblGrid>
      <w:tr w:rsidR="00EC103B" w:rsidRPr="00EC103B" w14:paraId="1F2C1E8E" w14:textId="77777777" w:rsidTr="00B22164">
        <w:trPr>
          <w:trHeight w:val="4251"/>
        </w:trPr>
        <w:tc>
          <w:tcPr>
            <w:tcW w:w="4786" w:type="dxa"/>
          </w:tcPr>
          <w:p w14:paraId="1511B21C" w14:textId="77777777" w:rsidR="00EC103B" w:rsidRPr="0008299A"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p>
          <w:p w14:paraId="62EAA6A6" w14:textId="77777777" w:rsidR="00EC103B" w:rsidRPr="0008299A"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r w:rsidRPr="0008299A">
              <w:rPr>
                <w:rFonts w:ascii="Times New Roman" w:eastAsia="Courier New" w:hAnsi="Times New Roman"/>
                <w:color w:val="000000"/>
                <w:kern w:val="1"/>
                <w:sz w:val="28"/>
                <w:szCs w:val="28"/>
                <w:shd w:val="clear" w:color="auto" w:fill="FFFFFF"/>
                <w:lang w:eastAsia="ar-SA"/>
              </w:rPr>
              <w:t>УТВЕРЖДАЮ</w:t>
            </w:r>
          </w:p>
          <w:p w14:paraId="5F081D46" w14:textId="77777777" w:rsidR="00EC103B" w:rsidRPr="0008299A"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r w:rsidRPr="0008299A">
              <w:rPr>
                <w:rFonts w:ascii="Times New Roman" w:eastAsia="Courier New" w:hAnsi="Times New Roman"/>
                <w:color w:val="000000"/>
                <w:kern w:val="1"/>
                <w:sz w:val="28"/>
                <w:szCs w:val="28"/>
                <w:shd w:val="clear" w:color="auto" w:fill="FFFFFF"/>
                <w:lang w:eastAsia="ar-SA"/>
              </w:rPr>
              <w:t xml:space="preserve">Заместитель генерального директора по взаимодействию с клиентами и развитию дополнительных услуг, </w:t>
            </w:r>
          </w:p>
          <w:p w14:paraId="5557E0A4" w14:textId="77777777" w:rsidR="00EC103B" w:rsidRPr="0008299A"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proofErr w:type="spellStart"/>
            <w:r w:rsidRPr="0008299A">
              <w:rPr>
                <w:rFonts w:ascii="Times New Roman" w:eastAsia="Courier New" w:hAnsi="Times New Roman"/>
                <w:color w:val="000000"/>
                <w:kern w:val="1"/>
                <w:sz w:val="28"/>
                <w:szCs w:val="28"/>
                <w:shd w:val="clear" w:color="auto" w:fill="FFFFFF"/>
                <w:lang w:eastAsia="ar-SA"/>
              </w:rPr>
              <w:t>и.о</w:t>
            </w:r>
            <w:proofErr w:type="spellEnd"/>
            <w:r w:rsidRPr="0008299A">
              <w:rPr>
                <w:rFonts w:ascii="Times New Roman" w:eastAsia="Courier New" w:hAnsi="Times New Roman"/>
                <w:color w:val="000000"/>
                <w:kern w:val="1"/>
                <w:sz w:val="28"/>
                <w:szCs w:val="28"/>
                <w:shd w:val="clear" w:color="auto" w:fill="FFFFFF"/>
                <w:lang w:eastAsia="ar-SA"/>
              </w:rPr>
              <w:t xml:space="preserve">. заместителя генерального директора по </w:t>
            </w:r>
            <w:proofErr w:type="spellStart"/>
            <w:r w:rsidRPr="0008299A">
              <w:rPr>
                <w:rFonts w:ascii="Times New Roman" w:eastAsia="Courier New" w:hAnsi="Times New Roman"/>
                <w:color w:val="000000"/>
                <w:kern w:val="1"/>
                <w:sz w:val="28"/>
                <w:szCs w:val="28"/>
                <w:shd w:val="clear" w:color="auto" w:fill="FFFFFF"/>
                <w:lang w:eastAsia="ar-SA"/>
              </w:rPr>
              <w:t>КиТАСУ</w:t>
            </w:r>
            <w:proofErr w:type="spellEnd"/>
            <w:r w:rsidRPr="0008299A">
              <w:rPr>
                <w:rFonts w:ascii="Times New Roman" w:eastAsia="Courier New" w:hAnsi="Times New Roman"/>
                <w:color w:val="000000"/>
                <w:kern w:val="1"/>
                <w:sz w:val="28"/>
                <w:szCs w:val="28"/>
                <w:shd w:val="clear" w:color="auto" w:fill="FFFFFF"/>
                <w:lang w:eastAsia="ar-SA"/>
              </w:rPr>
              <w:t xml:space="preserve"> </w:t>
            </w:r>
          </w:p>
          <w:p w14:paraId="2751E818" w14:textId="77777777" w:rsidR="00EC103B" w:rsidRPr="0008299A"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r w:rsidRPr="0008299A">
              <w:rPr>
                <w:rFonts w:ascii="Times New Roman" w:eastAsia="Courier New" w:hAnsi="Times New Roman"/>
                <w:color w:val="000000"/>
                <w:kern w:val="1"/>
                <w:sz w:val="28"/>
                <w:szCs w:val="28"/>
                <w:shd w:val="clear" w:color="auto" w:fill="FFFFFF"/>
                <w:lang w:eastAsia="ar-SA"/>
              </w:rPr>
              <w:t>ПАО «Россети Центр»</w:t>
            </w:r>
          </w:p>
          <w:p w14:paraId="0C41A582" w14:textId="77777777" w:rsidR="00EC103B" w:rsidRPr="00EC103B"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p>
          <w:p w14:paraId="4D7715F6" w14:textId="77777777" w:rsidR="00EC103B" w:rsidRPr="0008299A"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r w:rsidRPr="0008299A">
              <w:rPr>
                <w:rFonts w:ascii="Times New Roman" w:eastAsia="Courier New" w:hAnsi="Times New Roman"/>
                <w:color w:val="000000"/>
                <w:kern w:val="1"/>
                <w:sz w:val="28"/>
                <w:szCs w:val="28"/>
                <w:shd w:val="clear" w:color="auto" w:fill="FFFFFF"/>
                <w:lang w:eastAsia="ar-SA"/>
              </w:rPr>
              <w:t>_______________ К.С. Михайленко</w:t>
            </w:r>
          </w:p>
          <w:p w14:paraId="6C925EDF" w14:textId="77777777" w:rsidR="00EC103B" w:rsidRPr="00EC103B"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p>
          <w:p w14:paraId="464E8F6A" w14:textId="1C6527A7" w:rsidR="00EC103B" w:rsidRPr="0008299A" w:rsidRDefault="00EC103B" w:rsidP="0008299A">
            <w:pPr>
              <w:keepLines/>
              <w:widowControl w:val="0"/>
              <w:suppressLineNumbers/>
              <w:suppressAutoHyphens/>
              <w:spacing w:line="100" w:lineRule="atLeast"/>
              <w:ind w:left="-104"/>
              <w:jc w:val="left"/>
              <w:rPr>
                <w:rFonts w:ascii="Times New Roman" w:eastAsia="Courier New" w:hAnsi="Times New Roman"/>
                <w:color w:val="000000"/>
                <w:kern w:val="1"/>
                <w:sz w:val="28"/>
                <w:szCs w:val="28"/>
                <w:shd w:val="clear" w:color="auto" w:fill="FFFFFF"/>
                <w:lang w:eastAsia="ar-SA"/>
              </w:rPr>
            </w:pPr>
            <w:r w:rsidRPr="0008299A">
              <w:rPr>
                <w:rFonts w:ascii="Times New Roman" w:eastAsia="Courier New" w:hAnsi="Times New Roman"/>
                <w:color w:val="000000"/>
                <w:kern w:val="1"/>
                <w:sz w:val="28"/>
                <w:szCs w:val="28"/>
                <w:shd w:val="clear" w:color="auto" w:fill="FFFFFF"/>
                <w:lang w:eastAsia="ar-SA"/>
              </w:rPr>
              <w:t>«__</w:t>
            </w:r>
            <w:proofErr w:type="gramStart"/>
            <w:r w:rsidRPr="0008299A">
              <w:rPr>
                <w:rFonts w:ascii="Times New Roman" w:eastAsia="Courier New" w:hAnsi="Times New Roman"/>
                <w:color w:val="000000"/>
                <w:kern w:val="1"/>
                <w:sz w:val="28"/>
                <w:szCs w:val="28"/>
                <w:shd w:val="clear" w:color="auto" w:fill="FFFFFF"/>
                <w:lang w:eastAsia="ar-SA"/>
              </w:rPr>
              <w:t>_»_</w:t>
            </w:r>
            <w:proofErr w:type="gramEnd"/>
            <w:r w:rsidRPr="0008299A">
              <w:rPr>
                <w:rFonts w:ascii="Times New Roman" w:eastAsia="Courier New" w:hAnsi="Times New Roman"/>
                <w:color w:val="000000"/>
                <w:kern w:val="1"/>
                <w:sz w:val="28"/>
                <w:szCs w:val="28"/>
                <w:shd w:val="clear" w:color="auto" w:fill="FFFFFF"/>
                <w:lang w:eastAsia="ar-SA"/>
              </w:rPr>
              <w:t>_____________ 202</w:t>
            </w:r>
            <w:r w:rsidR="00EF6F97">
              <w:rPr>
                <w:rFonts w:ascii="Times New Roman" w:eastAsia="Courier New" w:hAnsi="Times New Roman"/>
                <w:color w:val="000000"/>
                <w:kern w:val="1"/>
                <w:sz w:val="28"/>
                <w:szCs w:val="28"/>
                <w:shd w:val="clear" w:color="auto" w:fill="FFFFFF"/>
                <w:lang w:eastAsia="ar-SA"/>
              </w:rPr>
              <w:t>3</w:t>
            </w:r>
            <w:r w:rsidRPr="0008299A">
              <w:rPr>
                <w:rFonts w:ascii="Times New Roman" w:eastAsia="Courier New" w:hAnsi="Times New Roman"/>
                <w:color w:val="000000"/>
                <w:kern w:val="1"/>
                <w:sz w:val="28"/>
                <w:szCs w:val="28"/>
                <w:shd w:val="clear" w:color="auto" w:fill="FFFFFF"/>
                <w:lang w:eastAsia="ar-SA"/>
              </w:rPr>
              <w:t xml:space="preserve"> г.</w:t>
            </w:r>
          </w:p>
          <w:p w14:paraId="4EE0BFD5" w14:textId="77777777" w:rsidR="00EC103B" w:rsidRPr="00EC103B" w:rsidRDefault="00EC103B" w:rsidP="0008299A">
            <w:pPr>
              <w:keepLines/>
              <w:widowControl w:val="0"/>
              <w:suppressLineNumbers/>
              <w:tabs>
                <w:tab w:val="left" w:pos="1134"/>
              </w:tabs>
              <w:suppressAutoHyphens/>
              <w:spacing w:after="120" w:line="100" w:lineRule="atLeast"/>
              <w:ind w:left="-104"/>
              <w:jc w:val="left"/>
              <w:rPr>
                <w:rFonts w:ascii="Times New Roman" w:eastAsia="Courier New" w:hAnsi="Times New Roman"/>
                <w:color w:val="000000"/>
                <w:kern w:val="1"/>
                <w:sz w:val="28"/>
                <w:szCs w:val="28"/>
                <w:shd w:val="clear" w:color="auto" w:fill="FFFFFF"/>
                <w:lang w:eastAsia="ar-SA"/>
              </w:rPr>
            </w:pPr>
          </w:p>
        </w:tc>
      </w:tr>
    </w:tbl>
    <w:p w14:paraId="7A9CEEB2" w14:textId="77777777" w:rsidR="00EC103B" w:rsidRPr="00EC103B" w:rsidRDefault="00EC103B" w:rsidP="00EC103B">
      <w:pPr>
        <w:ind w:left="34"/>
        <w:jc w:val="center"/>
        <w:rPr>
          <w:rFonts w:ascii="Times New Roman" w:eastAsia="Calibri" w:hAnsi="Times New Roman"/>
          <w:sz w:val="26"/>
          <w:szCs w:val="26"/>
        </w:rPr>
      </w:pPr>
    </w:p>
    <w:p w14:paraId="717E1CF2" w14:textId="77777777" w:rsidR="00EC103B" w:rsidRPr="00EC103B" w:rsidRDefault="00EC103B" w:rsidP="00EC103B">
      <w:pPr>
        <w:ind w:left="34"/>
        <w:jc w:val="center"/>
        <w:rPr>
          <w:rFonts w:ascii="Times New Roman" w:eastAsia="Calibri" w:hAnsi="Times New Roman"/>
          <w:sz w:val="26"/>
          <w:szCs w:val="26"/>
        </w:rPr>
      </w:pPr>
    </w:p>
    <w:p w14:paraId="0E295A8A" w14:textId="77777777" w:rsidR="00EC103B" w:rsidRPr="00EC103B" w:rsidRDefault="00EC103B" w:rsidP="00EC103B">
      <w:pPr>
        <w:ind w:left="34"/>
        <w:jc w:val="center"/>
        <w:rPr>
          <w:rFonts w:ascii="Times New Roman" w:eastAsia="Calibri" w:hAnsi="Times New Roman"/>
          <w:sz w:val="26"/>
          <w:szCs w:val="26"/>
        </w:rPr>
      </w:pPr>
    </w:p>
    <w:p w14:paraId="638325E4" w14:textId="77777777" w:rsidR="00EC103B" w:rsidRPr="00EC103B" w:rsidRDefault="00EC103B" w:rsidP="00EC103B">
      <w:pPr>
        <w:widowControl w:val="0"/>
        <w:suppressAutoHyphens/>
        <w:spacing w:after="120" w:line="100" w:lineRule="atLeast"/>
        <w:ind w:left="360"/>
        <w:jc w:val="right"/>
        <w:rPr>
          <w:rFonts w:ascii="Times New Roman" w:eastAsia="Courier New" w:hAnsi="Times New Roman"/>
          <w:caps/>
          <w:color w:val="000000"/>
          <w:kern w:val="1"/>
          <w:sz w:val="26"/>
          <w:szCs w:val="26"/>
          <w:lang w:eastAsia="ar-SA"/>
        </w:rPr>
      </w:pPr>
    </w:p>
    <w:p w14:paraId="395179CA" w14:textId="77777777" w:rsidR="00EC103B" w:rsidRPr="00EC103B" w:rsidRDefault="00EC103B" w:rsidP="00EC103B">
      <w:pPr>
        <w:widowControl w:val="0"/>
        <w:suppressAutoHyphens/>
        <w:spacing w:after="120" w:line="100" w:lineRule="atLeast"/>
        <w:ind w:left="360"/>
        <w:jc w:val="right"/>
        <w:rPr>
          <w:rFonts w:ascii="Times New Roman" w:eastAsia="Courier New" w:hAnsi="Times New Roman"/>
          <w:caps/>
          <w:color w:val="000000"/>
          <w:kern w:val="1"/>
          <w:sz w:val="26"/>
          <w:szCs w:val="26"/>
          <w:lang w:eastAsia="ar-SA"/>
        </w:rPr>
      </w:pPr>
    </w:p>
    <w:p w14:paraId="05BA0BAF" w14:textId="77777777" w:rsidR="00EC103B" w:rsidRPr="00EC103B" w:rsidRDefault="00EC103B" w:rsidP="00EC103B">
      <w:pPr>
        <w:ind w:left="34"/>
        <w:jc w:val="center"/>
        <w:rPr>
          <w:rFonts w:ascii="Times New Roman" w:eastAsia="Calibri" w:hAnsi="Times New Roman"/>
          <w:sz w:val="26"/>
          <w:szCs w:val="26"/>
        </w:rPr>
      </w:pPr>
    </w:p>
    <w:p w14:paraId="4D5EEF1F" w14:textId="77777777" w:rsidR="00EC103B" w:rsidRPr="00EC103B" w:rsidRDefault="00EC103B" w:rsidP="00EC103B">
      <w:pPr>
        <w:ind w:left="34"/>
        <w:jc w:val="center"/>
        <w:rPr>
          <w:rFonts w:ascii="Times New Roman" w:eastAsia="Calibri" w:hAnsi="Times New Roman"/>
          <w:sz w:val="26"/>
          <w:szCs w:val="26"/>
        </w:rPr>
      </w:pPr>
    </w:p>
    <w:p w14:paraId="4E085B17" w14:textId="77777777" w:rsidR="00EC103B" w:rsidRPr="00EC103B" w:rsidRDefault="00EC103B" w:rsidP="00EC103B">
      <w:pPr>
        <w:ind w:left="34"/>
        <w:jc w:val="center"/>
        <w:rPr>
          <w:rFonts w:ascii="Times New Roman" w:eastAsia="Calibri" w:hAnsi="Times New Roman"/>
          <w:sz w:val="26"/>
          <w:szCs w:val="26"/>
        </w:rPr>
      </w:pPr>
    </w:p>
    <w:p w14:paraId="319B7199" w14:textId="77777777" w:rsidR="00EC103B" w:rsidRPr="00EC103B" w:rsidRDefault="00EC103B" w:rsidP="00EC103B">
      <w:pPr>
        <w:ind w:left="34"/>
        <w:jc w:val="center"/>
        <w:rPr>
          <w:rFonts w:ascii="Times New Roman" w:eastAsia="Calibri" w:hAnsi="Times New Roman"/>
          <w:sz w:val="26"/>
          <w:szCs w:val="26"/>
        </w:rPr>
      </w:pPr>
    </w:p>
    <w:p w14:paraId="3361D82B" w14:textId="77777777" w:rsidR="00EC103B" w:rsidRPr="00EC103B" w:rsidRDefault="00EC103B" w:rsidP="00EC103B">
      <w:pPr>
        <w:ind w:left="34"/>
        <w:jc w:val="center"/>
        <w:rPr>
          <w:rFonts w:ascii="Times New Roman" w:eastAsia="Calibri" w:hAnsi="Times New Roman"/>
          <w:sz w:val="26"/>
          <w:szCs w:val="26"/>
        </w:rPr>
      </w:pPr>
    </w:p>
    <w:p w14:paraId="4BAEBE71" w14:textId="77777777" w:rsidR="00EC103B" w:rsidRPr="00EC103B" w:rsidRDefault="00EC103B" w:rsidP="00EC103B">
      <w:pPr>
        <w:ind w:left="34"/>
        <w:jc w:val="center"/>
        <w:rPr>
          <w:rFonts w:ascii="Times New Roman" w:eastAsia="Calibri" w:hAnsi="Times New Roman"/>
          <w:sz w:val="26"/>
          <w:szCs w:val="26"/>
        </w:rPr>
      </w:pPr>
    </w:p>
    <w:p w14:paraId="09CCC035" w14:textId="77777777" w:rsidR="00EC103B" w:rsidRPr="00EC103B" w:rsidRDefault="00EC103B" w:rsidP="00EC103B">
      <w:pPr>
        <w:ind w:left="34"/>
        <w:jc w:val="center"/>
        <w:rPr>
          <w:rFonts w:ascii="Times New Roman" w:eastAsia="Calibri" w:hAnsi="Times New Roman"/>
          <w:sz w:val="26"/>
          <w:szCs w:val="26"/>
        </w:rPr>
      </w:pPr>
    </w:p>
    <w:p w14:paraId="0EF66BDA" w14:textId="77777777" w:rsidR="00EC103B" w:rsidRPr="00EC103B" w:rsidRDefault="00EC103B" w:rsidP="00EC103B">
      <w:pPr>
        <w:ind w:left="34"/>
        <w:jc w:val="center"/>
        <w:rPr>
          <w:rFonts w:ascii="Times New Roman" w:eastAsia="Calibri" w:hAnsi="Times New Roman"/>
          <w:sz w:val="26"/>
          <w:szCs w:val="26"/>
        </w:rPr>
      </w:pPr>
    </w:p>
    <w:p w14:paraId="1E943F52" w14:textId="77777777" w:rsidR="00EC103B" w:rsidRPr="00EC103B" w:rsidRDefault="00EC103B" w:rsidP="00EC103B">
      <w:pPr>
        <w:widowControl w:val="0"/>
        <w:tabs>
          <w:tab w:val="left" w:pos="510"/>
          <w:tab w:val="right" w:pos="10347"/>
        </w:tabs>
        <w:suppressAutoHyphens/>
        <w:jc w:val="right"/>
        <w:rPr>
          <w:rFonts w:ascii="Times New Roman" w:eastAsia="Courier New" w:hAnsi="Times New Roman"/>
          <w:b/>
          <w:color w:val="000000"/>
          <w:kern w:val="1"/>
          <w:sz w:val="26"/>
          <w:szCs w:val="26"/>
          <w:lang w:eastAsia="ar-SA"/>
        </w:rPr>
      </w:pPr>
    </w:p>
    <w:p w14:paraId="384DFE50" w14:textId="77777777" w:rsidR="00EC103B" w:rsidRPr="00EC103B" w:rsidRDefault="00EC103B" w:rsidP="00EC103B">
      <w:pPr>
        <w:widowControl w:val="0"/>
        <w:tabs>
          <w:tab w:val="left" w:pos="510"/>
          <w:tab w:val="right" w:pos="10347"/>
        </w:tabs>
        <w:suppressAutoHyphens/>
        <w:jc w:val="right"/>
        <w:rPr>
          <w:rFonts w:ascii="Times New Roman" w:eastAsia="Courier New" w:hAnsi="Times New Roman"/>
          <w:b/>
          <w:color w:val="000000"/>
          <w:kern w:val="1"/>
          <w:sz w:val="26"/>
          <w:szCs w:val="26"/>
          <w:lang w:eastAsia="ar-SA"/>
        </w:rPr>
      </w:pPr>
    </w:p>
    <w:p w14:paraId="23220E84" w14:textId="77777777" w:rsidR="00EC103B" w:rsidRPr="00EC103B" w:rsidRDefault="00EC103B" w:rsidP="00EC103B">
      <w:pPr>
        <w:widowControl w:val="0"/>
        <w:tabs>
          <w:tab w:val="left" w:pos="510"/>
          <w:tab w:val="right" w:pos="10347"/>
        </w:tabs>
        <w:suppressAutoHyphens/>
        <w:jc w:val="right"/>
        <w:rPr>
          <w:rFonts w:ascii="Times New Roman" w:eastAsia="Courier New" w:hAnsi="Times New Roman"/>
          <w:b/>
          <w:color w:val="000000"/>
          <w:kern w:val="1"/>
          <w:sz w:val="26"/>
          <w:szCs w:val="26"/>
          <w:lang w:eastAsia="ar-SA"/>
        </w:rPr>
      </w:pPr>
    </w:p>
    <w:p w14:paraId="6C93B46B" w14:textId="77777777" w:rsidR="00EC103B" w:rsidRPr="00EC103B" w:rsidRDefault="00EC103B" w:rsidP="00EC103B">
      <w:pPr>
        <w:widowControl w:val="0"/>
        <w:tabs>
          <w:tab w:val="left" w:pos="510"/>
          <w:tab w:val="right" w:pos="10347"/>
        </w:tabs>
        <w:suppressAutoHyphens/>
        <w:jc w:val="right"/>
        <w:rPr>
          <w:rFonts w:ascii="Times New Roman" w:eastAsia="Courier New" w:hAnsi="Times New Roman"/>
          <w:b/>
          <w:color w:val="000000"/>
          <w:kern w:val="1"/>
          <w:sz w:val="26"/>
          <w:szCs w:val="26"/>
          <w:lang w:eastAsia="ar-SA"/>
        </w:rPr>
      </w:pPr>
    </w:p>
    <w:p w14:paraId="797D5E3C" w14:textId="77777777" w:rsidR="00EC103B" w:rsidRPr="008855B2" w:rsidRDefault="00EC103B" w:rsidP="00EC103B">
      <w:pPr>
        <w:suppressAutoHyphens/>
        <w:spacing w:line="100" w:lineRule="atLeast"/>
        <w:ind w:left="360"/>
        <w:jc w:val="center"/>
        <w:rPr>
          <w:rFonts w:ascii="Times New Roman" w:eastAsia="Courier New" w:hAnsi="Times New Roman"/>
          <w:b/>
          <w:color w:val="00000A"/>
          <w:kern w:val="1"/>
          <w:sz w:val="26"/>
          <w:szCs w:val="26"/>
          <w:lang w:val="en-US" w:eastAsia="ar-SA"/>
        </w:rPr>
      </w:pPr>
      <w:r w:rsidRPr="00EC103B">
        <w:rPr>
          <w:rFonts w:ascii="Times New Roman" w:eastAsia="Courier New" w:hAnsi="Times New Roman"/>
          <w:b/>
          <w:color w:val="00000A"/>
          <w:kern w:val="1"/>
          <w:sz w:val="26"/>
          <w:szCs w:val="26"/>
          <w:lang w:eastAsia="ar-SA"/>
        </w:rPr>
        <w:t>ТЕХНИЧЕСКОЕ ЗАДАНИЕ 2_77_</w:t>
      </w:r>
      <w:r w:rsidR="008855B2">
        <w:rPr>
          <w:rFonts w:ascii="Times New Roman" w:eastAsia="Courier New" w:hAnsi="Times New Roman"/>
          <w:b/>
          <w:color w:val="00000A"/>
          <w:kern w:val="1"/>
          <w:sz w:val="26"/>
          <w:szCs w:val="26"/>
          <w:lang w:val="en-US" w:eastAsia="ar-SA"/>
        </w:rPr>
        <w:t>145</w:t>
      </w:r>
    </w:p>
    <w:p w14:paraId="59951D41" w14:textId="77777777" w:rsidR="00EC103B" w:rsidRPr="0008299A" w:rsidRDefault="00EC103B" w:rsidP="00EC103B">
      <w:pPr>
        <w:ind w:left="360"/>
        <w:jc w:val="center"/>
        <w:rPr>
          <w:rFonts w:ascii="Times New Roman" w:eastAsia="Calibri" w:hAnsi="Times New Roman"/>
          <w:sz w:val="28"/>
          <w:szCs w:val="28"/>
        </w:rPr>
      </w:pPr>
      <w:r w:rsidRPr="0008299A">
        <w:rPr>
          <w:rFonts w:ascii="Times New Roman" w:hAnsi="Times New Roman"/>
          <w:b/>
          <w:color w:val="00000A"/>
          <w:kern w:val="2"/>
          <w:sz w:val="28"/>
          <w:szCs w:val="28"/>
          <w:lang w:eastAsia="ar-SA"/>
        </w:rPr>
        <w:t xml:space="preserve">на </w:t>
      </w:r>
      <w:bookmarkStart w:id="0" w:name="_Hlk112222620"/>
      <w:r w:rsidRPr="0008299A">
        <w:rPr>
          <w:rFonts w:ascii="Times New Roman" w:hAnsi="Times New Roman"/>
          <w:b/>
          <w:color w:val="00000A"/>
          <w:kern w:val="2"/>
          <w:sz w:val="28"/>
          <w:szCs w:val="28"/>
          <w:lang w:eastAsia="ar-SA"/>
        </w:rPr>
        <w:t xml:space="preserve">оказание услуг </w:t>
      </w:r>
      <w:bookmarkEnd w:id="0"/>
      <w:r w:rsidRPr="0008299A">
        <w:rPr>
          <w:rFonts w:ascii="Times New Roman" w:hAnsi="Times New Roman"/>
          <w:b/>
          <w:color w:val="00000A"/>
          <w:kern w:val="2"/>
          <w:sz w:val="28"/>
          <w:szCs w:val="28"/>
          <w:lang w:eastAsia="ar-SA"/>
        </w:rPr>
        <w:t>по предоставлению каналов связи, за исключением услуг по передаче данных голосовой информации для нужд всех филиалов ПАО «Россети Центр»</w:t>
      </w:r>
    </w:p>
    <w:p w14:paraId="48903163" w14:textId="77777777" w:rsidR="00EC103B" w:rsidRPr="0008299A" w:rsidRDefault="00EC103B" w:rsidP="00EC103B">
      <w:pPr>
        <w:keepLines/>
        <w:widowControl w:val="0"/>
        <w:suppressLineNumbers/>
        <w:tabs>
          <w:tab w:val="left" w:pos="567"/>
        </w:tabs>
        <w:suppressAutoHyphens/>
        <w:spacing w:line="100" w:lineRule="atLeast"/>
        <w:ind w:left="4140"/>
        <w:jc w:val="left"/>
        <w:rPr>
          <w:rFonts w:ascii="Times New Roman" w:eastAsia="Courier New" w:hAnsi="Times New Roman"/>
          <w:color w:val="000000"/>
          <w:kern w:val="1"/>
          <w:sz w:val="28"/>
          <w:szCs w:val="28"/>
          <w:lang w:eastAsia="ar-SA"/>
        </w:rPr>
      </w:pPr>
      <w:r w:rsidRPr="0008299A">
        <w:rPr>
          <w:rFonts w:ascii="Times New Roman" w:eastAsia="Courier New" w:hAnsi="Times New Roman"/>
          <w:color w:val="000000"/>
          <w:kern w:val="1"/>
          <w:sz w:val="28"/>
          <w:szCs w:val="28"/>
          <w:lang w:eastAsia="ar-SA"/>
        </w:rPr>
        <w:t xml:space="preserve">на </w:t>
      </w:r>
      <w:r w:rsidR="00587C53" w:rsidRPr="0008299A">
        <w:rPr>
          <w:rFonts w:ascii="Times New Roman" w:eastAsia="Courier New" w:hAnsi="Times New Roman"/>
          <w:color w:val="000000"/>
          <w:kern w:val="1"/>
          <w:sz w:val="28"/>
          <w:szCs w:val="28"/>
          <w:lang w:val="en-US" w:eastAsia="ar-SA"/>
        </w:rPr>
        <w:t>18</w:t>
      </w:r>
      <w:r w:rsidRPr="0008299A">
        <w:rPr>
          <w:rFonts w:ascii="Times New Roman" w:eastAsia="Courier New" w:hAnsi="Times New Roman"/>
          <w:color w:val="000000"/>
          <w:kern w:val="1"/>
          <w:sz w:val="28"/>
          <w:szCs w:val="28"/>
          <w:lang w:eastAsia="ar-SA"/>
        </w:rPr>
        <w:t xml:space="preserve"> листах</w:t>
      </w:r>
    </w:p>
    <w:p w14:paraId="5EC37695" w14:textId="77777777" w:rsidR="00EC103B" w:rsidRPr="00EC103B" w:rsidRDefault="00EC103B" w:rsidP="00EC103B">
      <w:pPr>
        <w:jc w:val="center"/>
        <w:rPr>
          <w:rFonts w:ascii="Times New Roman" w:hAnsi="Times New Roman"/>
          <w:b/>
          <w:bCs/>
          <w:sz w:val="28"/>
          <w:szCs w:val="28"/>
        </w:rPr>
      </w:pPr>
    </w:p>
    <w:p w14:paraId="0BA9273F" w14:textId="77777777" w:rsidR="00EC103B" w:rsidRPr="00EC103B" w:rsidRDefault="00EC103B" w:rsidP="00EC103B">
      <w:pPr>
        <w:jc w:val="center"/>
        <w:rPr>
          <w:rFonts w:ascii="Times New Roman" w:hAnsi="Times New Roman"/>
          <w:b/>
          <w:bCs/>
          <w:sz w:val="28"/>
          <w:szCs w:val="28"/>
        </w:rPr>
      </w:pPr>
    </w:p>
    <w:p w14:paraId="73534BB0" w14:textId="77777777" w:rsidR="00EC103B" w:rsidRPr="00EC103B" w:rsidRDefault="00EC103B" w:rsidP="00EC103B">
      <w:pPr>
        <w:jc w:val="center"/>
        <w:rPr>
          <w:rFonts w:ascii="Times New Roman" w:hAnsi="Times New Roman"/>
          <w:b/>
          <w:bCs/>
          <w:sz w:val="28"/>
          <w:szCs w:val="28"/>
        </w:rPr>
      </w:pPr>
    </w:p>
    <w:p w14:paraId="5D8B9ACB" w14:textId="77777777" w:rsidR="00EC103B" w:rsidRPr="00EC103B" w:rsidRDefault="00EC103B" w:rsidP="00EC103B">
      <w:pPr>
        <w:keepLines/>
        <w:widowControl w:val="0"/>
        <w:suppressLineNumbers/>
        <w:tabs>
          <w:tab w:val="left" w:pos="567"/>
        </w:tabs>
        <w:suppressAutoHyphens/>
        <w:spacing w:line="100" w:lineRule="atLeast"/>
        <w:jc w:val="left"/>
        <w:rPr>
          <w:rFonts w:ascii="Courier New" w:eastAsia="Courier New" w:hAnsi="Courier New" w:cs="Courier New"/>
          <w:color w:val="000000"/>
          <w:kern w:val="1"/>
          <w:sz w:val="28"/>
          <w:lang w:eastAsia="ar-SA"/>
        </w:rPr>
      </w:pPr>
    </w:p>
    <w:p w14:paraId="4FBE4153" w14:textId="77777777" w:rsidR="00EC103B" w:rsidRPr="00EC103B" w:rsidRDefault="00EC103B" w:rsidP="00EC103B">
      <w:pPr>
        <w:tabs>
          <w:tab w:val="left" w:pos="2905"/>
        </w:tabs>
        <w:jc w:val="left"/>
        <w:rPr>
          <w:rFonts w:ascii="Times New Roman" w:hAnsi="Times New Roman"/>
          <w:b/>
          <w:bCs/>
          <w:sz w:val="28"/>
          <w:szCs w:val="28"/>
        </w:rPr>
      </w:pPr>
    </w:p>
    <w:p w14:paraId="50DCF65A" w14:textId="77777777" w:rsidR="00EC103B" w:rsidRPr="00EC103B" w:rsidRDefault="00EC103B" w:rsidP="00EC103B">
      <w:pPr>
        <w:widowControl w:val="0"/>
        <w:suppressAutoHyphens/>
        <w:spacing w:line="100" w:lineRule="atLeast"/>
        <w:ind w:left="360"/>
        <w:jc w:val="left"/>
        <w:rPr>
          <w:rFonts w:ascii="Courier New" w:eastAsia="Courier New" w:hAnsi="Courier New" w:cs="Courier New"/>
          <w:bCs/>
          <w:color w:val="000000"/>
          <w:kern w:val="1"/>
          <w:lang w:eastAsia="ar-SA"/>
        </w:rPr>
      </w:pPr>
    </w:p>
    <w:p w14:paraId="47E3B56F" w14:textId="77777777" w:rsidR="00EC103B" w:rsidRPr="00EC103B" w:rsidRDefault="00EC103B" w:rsidP="00EC103B">
      <w:pPr>
        <w:widowControl w:val="0"/>
        <w:suppressAutoHyphens/>
        <w:spacing w:line="100" w:lineRule="atLeast"/>
        <w:ind w:left="360"/>
        <w:jc w:val="left"/>
        <w:rPr>
          <w:rFonts w:ascii="Courier New" w:eastAsia="Courier New" w:hAnsi="Courier New" w:cs="Courier New"/>
          <w:bCs/>
          <w:color w:val="000000"/>
          <w:kern w:val="1"/>
          <w:lang w:eastAsia="ar-SA"/>
        </w:rPr>
      </w:pPr>
    </w:p>
    <w:p w14:paraId="05B43BE5" w14:textId="77777777" w:rsidR="00EC103B" w:rsidRPr="00EC103B" w:rsidRDefault="00EC103B" w:rsidP="00EC103B">
      <w:pPr>
        <w:widowControl w:val="0"/>
        <w:suppressAutoHyphens/>
        <w:spacing w:line="100" w:lineRule="atLeast"/>
        <w:ind w:left="360"/>
        <w:jc w:val="left"/>
        <w:rPr>
          <w:rFonts w:ascii="Courier New" w:eastAsia="Courier New" w:hAnsi="Courier New" w:cs="Courier New"/>
          <w:bCs/>
          <w:color w:val="000000"/>
          <w:kern w:val="1"/>
          <w:lang w:eastAsia="ar-SA"/>
        </w:rPr>
      </w:pPr>
    </w:p>
    <w:p w14:paraId="6E6A6820" w14:textId="77777777" w:rsidR="00EC103B" w:rsidRPr="00EC103B" w:rsidRDefault="00EC103B" w:rsidP="00EC103B">
      <w:pPr>
        <w:widowControl w:val="0"/>
        <w:suppressAutoHyphens/>
        <w:spacing w:line="100" w:lineRule="atLeast"/>
        <w:ind w:left="360"/>
        <w:jc w:val="left"/>
        <w:rPr>
          <w:rFonts w:ascii="Courier New" w:eastAsia="Courier New" w:hAnsi="Courier New" w:cs="Courier New"/>
          <w:bCs/>
          <w:color w:val="000000"/>
          <w:kern w:val="1"/>
          <w:lang w:eastAsia="ar-SA"/>
        </w:rPr>
      </w:pPr>
    </w:p>
    <w:tbl>
      <w:tblPr>
        <w:tblW w:w="9605" w:type="dxa"/>
        <w:tblInd w:w="34" w:type="dxa"/>
        <w:tblLook w:val="04A0" w:firstRow="1" w:lastRow="0" w:firstColumn="1" w:lastColumn="0" w:noHBand="0" w:noVBand="1"/>
      </w:tblPr>
      <w:tblGrid>
        <w:gridCol w:w="4786"/>
        <w:gridCol w:w="4819"/>
      </w:tblGrid>
      <w:tr w:rsidR="00EC103B" w:rsidRPr="00EC103B" w14:paraId="3B4F8DAB" w14:textId="77777777" w:rsidTr="00B22164">
        <w:tc>
          <w:tcPr>
            <w:tcW w:w="4786" w:type="dxa"/>
            <w:shd w:val="clear" w:color="auto" w:fill="auto"/>
          </w:tcPr>
          <w:p w14:paraId="03298CB7" w14:textId="77777777" w:rsidR="00EC103B" w:rsidRPr="00EC103B" w:rsidRDefault="00EC103B" w:rsidP="00EC103B">
            <w:pPr>
              <w:ind w:left="360"/>
              <w:jc w:val="left"/>
              <w:rPr>
                <w:rFonts w:ascii="Calibri" w:eastAsia="Calibri" w:hAnsi="Calibri"/>
              </w:rPr>
            </w:pPr>
          </w:p>
        </w:tc>
        <w:tc>
          <w:tcPr>
            <w:tcW w:w="4819" w:type="dxa"/>
            <w:shd w:val="clear" w:color="auto" w:fill="auto"/>
          </w:tcPr>
          <w:p w14:paraId="6C07E9F9" w14:textId="77777777" w:rsidR="00EC103B" w:rsidRPr="0008299A" w:rsidRDefault="00EC103B" w:rsidP="00EC103B">
            <w:pPr>
              <w:suppressAutoHyphens/>
              <w:spacing w:line="100" w:lineRule="atLeast"/>
              <w:ind w:left="360"/>
              <w:jc w:val="left"/>
              <w:rPr>
                <w:rFonts w:ascii="Times New Roman" w:eastAsia="Courier New" w:hAnsi="Times New Roman"/>
                <w:color w:val="000000"/>
                <w:kern w:val="1"/>
                <w:sz w:val="28"/>
                <w:szCs w:val="28"/>
                <w:lang w:eastAsia="ar-SA"/>
              </w:rPr>
            </w:pPr>
            <w:r w:rsidRPr="0008299A">
              <w:rPr>
                <w:rFonts w:ascii="Times New Roman" w:eastAsia="Courier New" w:hAnsi="Times New Roman"/>
                <w:b/>
                <w:color w:val="000000"/>
                <w:kern w:val="1"/>
                <w:sz w:val="28"/>
                <w:szCs w:val="28"/>
                <w:lang w:eastAsia="ar-SA"/>
              </w:rPr>
              <w:t>СОГЛАСОВАНО</w:t>
            </w:r>
            <w:r w:rsidRPr="0008299A">
              <w:rPr>
                <w:rFonts w:ascii="Times New Roman" w:eastAsia="Courier New" w:hAnsi="Times New Roman"/>
                <w:color w:val="000000"/>
                <w:kern w:val="1"/>
                <w:sz w:val="28"/>
                <w:szCs w:val="28"/>
                <w:lang w:eastAsia="ar-SA"/>
              </w:rPr>
              <w:t>:</w:t>
            </w:r>
          </w:p>
          <w:p w14:paraId="06A7D6B8" w14:textId="77777777" w:rsidR="00EC103B" w:rsidRPr="0008299A" w:rsidRDefault="00EC103B" w:rsidP="00EC103B">
            <w:pPr>
              <w:suppressAutoHyphens/>
              <w:spacing w:line="100" w:lineRule="atLeast"/>
              <w:ind w:left="360"/>
              <w:jc w:val="left"/>
              <w:rPr>
                <w:rFonts w:ascii="Times New Roman" w:eastAsia="Courier New" w:hAnsi="Times New Roman"/>
                <w:color w:val="000000"/>
                <w:kern w:val="1"/>
                <w:sz w:val="28"/>
                <w:szCs w:val="28"/>
                <w:lang w:eastAsia="ar-SA"/>
              </w:rPr>
            </w:pPr>
            <w:bookmarkStart w:id="1" w:name="_Hlk112222657"/>
            <w:r w:rsidRPr="0008299A">
              <w:rPr>
                <w:rFonts w:ascii="Times New Roman" w:eastAsia="Courier New" w:hAnsi="Times New Roman"/>
                <w:color w:val="000000"/>
                <w:kern w:val="1"/>
                <w:sz w:val="28"/>
                <w:szCs w:val="28"/>
                <w:lang w:eastAsia="ar-SA"/>
              </w:rPr>
              <w:t xml:space="preserve">Заместитель начальника </w:t>
            </w:r>
          </w:p>
          <w:p w14:paraId="6FE5128E" w14:textId="77777777" w:rsidR="00EC103B" w:rsidRPr="0008299A" w:rsidRDefault="00EC103B" w:rsidP="00EC103B">
            <w:pPr>
              <w:suppressAutoHyphens/>
              <w:spacing w:line="100" w:lineRule="atLeast"/>
              <w:ind w:left="360"/>
              <w:jc w:val="left"/>
              <w:rPr>
                <w:rFonts w:ascii="Times New Roman" w:eastAsia="Courier New" w:hAnsi="Times New Roman"/>
                <w:color w:val="000000"/>
                <w:kern w:val="1"/>
                <w:sz w:val="28"/>
                <w:szCs w:val="28"/>
                <w:lang w:eastAsia="ar-SA"/>
              </w:rPr>
            </w:pPr>
            <w:r w:rsidRPr="0008299A">
              <w:rPr>
                <w:rFonts w:ascii="Times New Roman" w:eastAsia="Courier New" w:hAnsi="Times New Roman"/>
                <w:color w:val="000000"/>
                <w:kern w:val="1"/>
                <w:sz w:val="28"/>
                <w:szCs w:val="28"/>
                <w:lang w:eastAsia="ar-SA"/>
              </w:rPr>
              <w:t xml:space="preserve">департамента </w:t>
            </w:r>
            <w:proofErr w:type="spellStart"/>
            <w:r w:rsidRPr="0008299A">
              <w:rPr>
                <w:rFonts w:ascii="Times New Roman" w:eastAsia="Courier New" w:hAnsi="Times New Roman"/>
                <w:color w:val="000000"/>
                <w:kern w:val="1"/>
                <w:sz w:val="28"/>
                <w:szCs w:val="28"/>
                <w:lang w:eastAsia="ar-SA"/>
              </w:rPr>
              <w:t>РиЭ</w:t>
            </w:r>
            <w:proofErr w:type="spellEnd"/>
            <w:r w:rsidRPr="0008299A">
              <w:rPr>
                <w:rFonts w:ascii="Times New Roman" w:eastAsia="Courier New" w:hAnsi="Times New Roman"/>
                <w:color w:val="000000"/>
                <w:kern w:val="1"/>
                <w:sz w:val="28"/>
                <w:szCs w:val="28"/>
                <w:lang w:eastAsia="ar-SA"/>
              </w:rPr>
              <w:t xml:space="preserve"> АСДУ</w:t>
            </w:r>
          </w:p>
          <w:p w14:paraId="4205B6E4" w14:textId="77777777" w:rsidR="00EC103B" w:rsidRPr="0008299A" w:rsidRDefault="00EC103B" w:rsidP="00EC103B">
            <w:pPr>
              <w:suppressAutoHyphens/>
              <w:spacing w:line="100" w:lineRule="atLeast"/>
              <w:ind w:left="360"/>
              <w:jc w:val="left"/>
              <w:rPr>
                <w:rFonts w:ascii="Times New Roman" w:eastAsia="Courier New" w:hAnsi="Times New Roman"/>
                <w:color w:val="000000"/>
                <w:kern w:val="1"/>
                <w:sz w:val="28"/>
                <w:szCs w:val="28"/>
                <w:lang w:eastAsia="ar-SA"/>
              </w:rPr>
            </w:pPr>
            <w:r w:rsidRPr="0008299A">
              <w:rPr>
                <w:rFonts w:ascii="Times New Roman" w:eastAsia="Courier New" w:hAnsi="Times New Roman"/>
                <w:color w:val="000000"/>
                <w:kern w:val="1"/>
                <w:sz w:val="28"/>
                <w:szCs w:val="28"/>
                <w:lang w:eastAsia="ar-SA"/>
              </w:rPr>
              <w:t>ПАО «Россети Центр»</w:t>
            </w:r>
            <w:bookmarkEnd w:id="1"/>
          </w:p>
          <w:p w14:paraId="7046127B" w14:textId="77777777" w:rsidR="00EC103B" w:rsidRPr="00EC103B" w:rsidRDefault="00EC103B" w:rsidP="00EC103B">
            <w:pPr>
              <w:suppressAutoHyphens/>
              <w:spacing w:line="100" w:lineRule="atLeast"/>
              <w:jc w:val="left"/>
              <w:rPr>
                <w:rFonts w:ascii="Times New Roman" w:eastAsia="Courier New" w:hAnsi="Times New Roman"/>
                <w:color w:val="000000"/>
                <w:kern w:val="1"/>
                <w:sz w:val="28"/>
                <w:szCs w:val="28"/>
                <w:lang w:eastAsia="ar-SA"/>
              </w:rPr>
            </w:pPr>
          </w:p>
          <w:p w14:paraId="4B3FE7BA" w14:textId="77777777" w:rsidR="00EC103B" w:rsidRPr="0008299A" w:rsidRDefault="00EC103B" w:rsidP="00EC103B">
            <w:pPr>
              <w:suppressAutoHyphens/>
              <w:spacing w:line="100" w:lineRule="atLeast"/>
              <w:ind w:left="360"/>
              <w:jc w:val="left"/>
              <w:rPr>
                <w:rFonts w:ascii="Times New Roman" w:eastAsia="Courier New" w:hAnsi="Times New Roman"/>
                <w:color w:val="000000"/>
                <w:kern w:val="1"/>
                <w:sz w:val="28"/>
                <w:szCs w:val="28"/>
                <w:lang w:eastAsia="ar-SA"/>
              </w:rPr>
            </w:pPr>
            <w:r w:rsidRPr="0008299A">
              <w:rPr>
                <w:rFonts w:ascii="Times New Roman" w:eastAsia="Courier New" w:hAnsi="Times New Roman"/>
                <w:color w:val="000000"/>
                <w:kern w:val="1"/>
                <w:sz w:val="28"/>
                <w:szCs w:val="28"/>
                <w:lang w:eastAsia="ar-SA"/>
              </w:rPr>
              <w:t>_______________А. А. Бритько</w:t>
            </w:r>
          </w:p>
          <w:p w14:paraId="6DA9ABE6" w14:textId="77777777" w:rsidR="00EC103B" w:rsidRPr="00EC103B" w:rsidRDefault="00EC103B" w:rsidP="00EC103B">
            <w:pPr>
              <w:suppressAutoHyphens/>
              <w:spacing w:line="100" w:lineRule="atLeast"/>
              <w:jc w:val="left"/>
              <w:rPr>
                <w:rFonts w:ascii="Times New Roman" w:eastAsia="Courier New" w:hAnsi="Times New Roman"/>
                <w:color w:val="000000"/>
                <w:kern w:val="1"/>
                <w:sz w:val="28"/>
                <w:szCs w:val="28"/>
                <w:lang w:eastAsia="ar-SA"/>
              </w:rPr>
            </w:pPr>
          </w:p>
          <w:p w14:paraId="213494E3" w14:textId="6FAEE511" w:rsidR="00EC103B" w:rsidRPr="0008299A" w:rsidRDefault="00EC103B" w:rsidP="00EC103B">
            <w:pPr>
              <w:suppressAutoHyphens/>
              <w:spacing w:line="100" w:lineRule="atLeast"/>
              <w:ind w:left="360"/>
              <w:jc w:val="left"/>
              <w:rPr>
                <w:rFonts w:ascii="Times New Roman" w:eastAsia="Courier New" w:hAnsi="Times New Roman"/>
                <w:color w:val="000000"/>
                <w:kern w:val="1"/>
                <w:sz w:val="28"/>
                <w:szCs w:val="28"/>
                <w:lang w:eastAsia="ar-SA"/>
              </w:rPr>
            </w:pPr>
            <w:r w:rsidRPr="0008299A">
              <w:rPr>
                <w:rFonts w:ascii="Times New Roman" w:eastAsia="Courier New" w:hAnsi="Times New Roman"/>
                <w:color w:val="000000"/>
                <w:kern w:val="1"/>
                <w:sz w:val="28"/>
                <w:szCs w:val="28"/>
                <w:lang w:eastAsia="ar-SA"/>
              </w:rPr>
              <w:t>«__</w:t>
            </w:r>
            <w:proofErr w:type="gramStart"/>
            <w:r w:rsidRPr="0008299A">
              <w:rPr>
                <w:rFonts w:ascii="Times New Roman" w:eastAsia="Courier New" w:hAnsi="Times New Roman"/>
                <w:color w:val="000000"/>
                <w:kern w:val="1"/>
                <w:sz w:val="28"/>
                <w:szCs w:val="28"/>
                <w:lang w:eastAsia="ar-SA"/>
              </w:rPr>
              <w:t>_»_</w:t>
            </w:r>
            <w:proofErr w:type="gramEnd"/>
            <w:r w:rsidRPr="0008299A">
              <w:rPr>
                <w:rFonts w:ascii="Times New Roman" w:eastAsia="Courier New" w:hAnsi="Times New Roman"/>
                <w:color w:val="000000"/>
                <w:kern w:val="1"/>
                <w:sz w:val="28"/>
                <w:szCs w:val="28"/>
                <w:lang w:eastAsia="ar-SA"/>
              </w:rPr>
              <w:t>_____________ 202</w:t>
            </w:r>
            <w:r w:rsidR="00EF6F97">
              <w:rPr>
                <w:rFonts w:ascii="Times New Roman" w:eastAsia="Courier New" w:hAnsi="Times New Roman"/>
                <w:color w:val="000000"/>
                <w:kern w:val="1"/>
                <w:sz w:val="28"/>
                <w:szCs w:val="28"/>
                <w:lang w:eastAsia="ar-SA"/>
              </w:rPr>
              <w:t>3</w:t>
            </w:r>
            <w:r w:rsidRPr="0008299A">
              <w:rPr>
                <w:rFonts w:ascii="Times New Roman" w:eastAsia="Courier New" w:hAnsi="Times New Roman"/>
                <w:color w:val="000000"/>
                <w:kern w:val="1"/>
                <w:sz w:val="28"/>
                <w:szCs w:val="28"/>
                <w:lang w:eastAsia="ar-SA"/>
              </w:rPr>
              <w:t xml:space="preserve"> г.</w:t>
            </w:r>
          </w:p>
          <w:p w14:paraId="79408587" w14:textId="77777777" w:rsidR="00EC103B" w:rsidRPr="00EC103B" w:rsidRDefault="00EC103B" w:rsidP="00EC103B">
            <w:pPr>
              <w:widowControl w:val="0"/>
              <w:suppressAutoHyphens/>
              <w:spacing w:line="100" w:lineRule="atLeast"/>
              <w:jc w:val="left"/>
              <w:outlineLvl w:val="0"/>
              <w:rPr>
                <w:rFonts w:ascii="Courier New" w:eastAsia="Courier New" w:hAnsi="Courier New" w:cs="Courier New"/>
                <w:color w:val="000000"/>
                <w:kern w:val="1"/>
                <w:lang w:eastAsia="ar-SA"/>
              </w:rPr>
            </w:pPr>
          </w:p>
        </w:tc>
      </w:tr>
    </w:tbl>
    <w:p w14:paraId="75FABC40" w14:textId="77777777" w:rsidR="00EC103B" w:rsidRPr="00EC103B" w:rsidRDefault="00EC103B" w:rsidP="00EC103B">
      <w:pPr>
        <w:widowControl w:val="0"/>
        <w:suppressAutoHyphens/>
        <w:spacing w:line="100" w:lineRule="atLeast"/>
        <w:ind w:left="360"/>
        <w:jc w:val="left"/>
        <w:rPr>
          <w:rFonts w:ascii="Times New Roman" w:eastAsia="Courier New" w:hAnsi="Times New Roman"/>
          <w:bCs/>
          <w:color w:val="000000"/>
          <w:kern w:val="1"/>
          <w:lang w:eastAsia="ar-SA"/>
        </w:rPr>
      </w:pPr>
    </w:p>
    <w:p w14:paraId="2F14C901" w14:textId="77777777" w:rsidR="00EC103B" w:rsidRPr="00EC103B" w:rsidRDefault="00EC103B" w:rsidP="00EC103B">
      <w:pPr>
        <w:jc w:val="center"/>
        <w:rPr>
          <w:rFonts w:ascii="Times New Roman" w:hAnsi="Times New Roman"/>
          <w:b/>
          <w:bCs/>
          <w:sz w:val="28"/>
          <w:szCs w:val="28"/>
        </w:rPr>
      </w:pPr>
    </w:p>
    <w:p w14:paraId="4B6FF89D" w14:textId="77777777" w:rsidR="00EC103B" w:rsidRPr="0008299A" w:rsidRDefault="00EC103B" w:rsidP="00EC103B">
      <w:pPr>
        <w:suppressAutoHyphens/>
        <w:spacing w:line="100" w:lineRule="atLeast"/>
        <w:jc w:val="center"/>
        <w:rPr>
          <w:rFonts w:ascii="Times New Roman" w:eastAsia="Courier New" w:hAnsi="Times New Roman"/>
          <w:color w:val="000000"/>
          <w:kern w:val="1"/>
          <w:sz w:val="28"/>
          <w:szCs w:val="28"/>
          <w:lang w:eastAsia="ar-SA"/>
        </w:rPr>
      </w:pPr>
      <w:r w:rsidRPr="00EC103B">
        <w:rPr>
          <w:rFonts w:ascii="Times New Roman" w:eastAsia="Courier New" w:hAnsi="Times New Roman"/>
          <w:color w:val="000000"/>
          <w:kern w:val="1"/>
          <w:sz w:val="28"/>
          <w:szCs w:val="28"/>
          <w:lang w:eastAsia="ar-SA"/>
        </w:rPr>
        <w:t>Москва, 202</w:t>
      </w:r>
      <w:r w:rsidR="00690DF7" w:rsidRPr="0008299A">
        <w:rPr>
          <w:rFonts w:ascii="Times New Roman" w:eastAsia="Courier New" w:hAnsi="Times New Roman"/>
          <w:color w:val="000000"/>
          <w:kern w:val="1"/>
          <w:sz w:val="28"/>
          <w:szCs w:val="28"/>
          <w:lang w:val="en-US" w:eastAsia="ar-SA"/>
        </w:rPr>
        <w:t xml:space="preserve">3 </w:t>
      </w:r>
      <w:r w:rsidRPr="00EC103B">
        <w:rPr>
          <w:rFonts w:ascii="Times New Roman" w:eastAsia="Courier New" w:hAnsi="Times New Roman"/>
          <w:color w:val="000000"/>
          <w:kern w:val="1"/>
          <w:sz w:val="28"/>
          <w:szCs w:val="28"/>
          <w:lang w:eastAsia="ar-SA"/>
        </w:rPr>
        <w:t>г.</w:t>
      </w:r>
    </w:p>
    <w:p w14:paraId="21A1834B" w14:textId="77777777" w:rsidR="00EC103B" w:rsidRPr="00EC103B" w:rsidRDefault="00EC103B" w:rsidP="00EC103B">
      <w:pPr>
        <w:jc w:val="center"/>
        <w:rPr>
          <w:rFonts w:ascii="Times New Roman" w:eastAsia="Courier New" w:hAnsi="Times New Roman"/>
          <w:sz w:val="26"/>
          <w:szCs w:val="26"/>
          <w:lang w:eastAsia="ar-SA"/>
        </w:rPr>
      </w:pPr>
    </w:p>
    <w:p w14:paraId="4C368912" w14:textId="77777777" w:rsidR="00EC103B" w:rsidRPr="00EC103B" w:rsidRDefault="00EC103B" w:rsidP="00EC103B">
      <w:pPr>
        <w:rPr>
          <w:lang w:eastAsia="en-US"/>
        </w:rPr>
      </w:pPr>
    </w:p>
    <w:p w14:paraId="6335538D" w14:textId="77777777" w:rsidR="002474D4" w:rsidRPr="00577CC7" w:rsidRDefault="002474D4" w:rsidP="003F4D82">
      <w:pPr>
        <w:pStyle w:val="1"/>
        <w:keepNext w:val="0"/>
        <w:keepLines w:val="0"/>
        <w:widowControl w:val="0"/>
        <w:numPr>
          <w:ilvl w:val="0"/>
          <w:numId w:val="3"/>
        </w:numPr>
        <w:spacing w:before="113" w:after="113"/>
        <w:ind w:left="851"/>
        <w:contextualSpacing w:val="0"/>
        <w:rPr>
          <w:b/>
          <w:sz w:val="28"/>
        </w:rPr>
      </w:pPr>
      <w:r w:rsidRPr="00577CC7">
        <w:rPr>
          <w:b/>
          <w:sz w:val="28"/>
        </w:rPr>
        <w:t>ТЕРМИНЫ И ОПРЕЛЕЛЕНИЯ</w:t>
      </w:r>
    </w:p>
    <w:p w14:paraId="0FD3242A" w14:textId="77777777" w:rsidR="002474D4" w:rsidRPr="00023CAF" w:rsidRDefault="002474D4" w:rsidP="002474D4">
      <w:pPr>
        <w:pStyle w:val="TimesNewRoman13"/>
        <w:tabs>
          <w:tab w:val="num" w:pos="851"/>
        </w:tabs>
        <w:ind w:left="851"/>
      </w:pPr>
      <w:r w:rsidRPr="003400AF">
        <w:rPr>
          <w:b/>
        </w:rPr>
        <w:t>Клиент</w:t>
      </w:r>
      <w:r w:rsidRPr="00BE2178">
        <w:t xml:space="preserve"> – ПАО «Россети</w:t>
      </w:r>
      <w:r w:rsidR="00532977">
        <w:t xml:space="preserve"> Центр</w:t>
      </w:r>
      <w:r w:rsidRPr="00BE2178">
        <w:t>»</w:t>
      </w:r>
      <w:r w:rsidRPr="00023CAF">
        <w:t xml:space="preserve"> и его </w:t>
      </w:r>
      <w:r w:rsidR="00532977">
        <w:t>филиалы</w:t>
      </w:r>
      <w:r w:rsidRPr="00023CAF">
        <w:t>.</w:t>
      </w:r>
    </w:p>
    <w:p w14:paraId="321F0DDD" w14:textId="20473981" w:rsidR="002474D4" w:rsidRDefault="002474D4" w:rsidP="002474D4">
      <w:pPr>
        <w:pStyle w:val="TimesNewRoman13"/>
        <w:tabs>
          <w:tab w:val="num" w:pos="851"/>
        </w:tabs>
        <w:ind w:left="851"/>
      </w:pPr>
      <w:r w:rsidRPr="003400AF">
        <w:rPr>
          <w:b/>
        </w:rPr>
        <w:t>Оператор</w:t>
      </w:r>
      <w:r w:rsidRPr="00023CAF">
        <w:t xml:space="preserve"> – победитель открытого конкурса, с которым заключен Контракт.</w:t>
      </w:r>
    </w:p>
    <w:p w14:paraId="2F6B508C" w14:textId="77777777" w:rsidR="00937E44" w:rsidRPr="00937E44" w:rsidRDefault="00937E44" w:rsidP="00937E44">
      <w:pPr>
        <w:pStyle w:val="TimesNewRoman13"/>
        <w:tabs>
          <w:tab w:val="num" w:pos="851"/>
        </w:tabs>
        <w:ind w:left="851"/>
      </w:pPr>
      <w:r w:rsidRPr="00937E44">
        <w:rPr>
          <w:b/>
        </w:rPr>
        <w:t xml:space="preserve">Журнал регистрации </w:t>
      </w:r>
      <w:r w:rsidRPr="00937E44">
        <w:t>- автоматизированная система Оператора для управления инцидентами, изменениями и конфигурациями.</w:t>
      </w:r>
    </w:p>
    <w:p w14:paraId="42FDE573" w14:textId="599953AC" w:rsidR="00937E44" w:rsidRPr="00937E44" w:rsidRDefault="00937E44" w:rsidP="00937E44">
      <w:pPr>
        <w:pStyle w:val="TimesNewRoman13"/>
        <w:tabs>
          <w:tab w:val="num" w:pos="851"/>
        </w:tabs>
        <w:ind w:left="851"/>
      </w:pPr>
      <w:r w:rsidRPr="00937E44">
        <w:rPr>
          <w:b/>
        </w:rPr>
        <w:t xml:space="preserve">Заявитель </w:t>
      </w:r>
      <w:r w:rsidRPr="00937E44">
        <w:t>– уполномоченный представитель Клиента, направляющий запрос на оказание услуги в соответствии с Договором.</w:t>
      </w:r>
      <w:r w:rsidR="00480151">
        <w:t xml:space="preserve"> </w:t>
      </w:r>
    </w:p>
    <w:p w14:paraId="6775DB4F" w14:textId="21583768" w:rsidR="00937E44" w:rsidRPr="00023CAF" w:rsidRDefault="00937E44" w:rsidP="00937E44">
      <w:pPr>
        <w:pStyle w:val="TimesNewRoman13"/>
        <w:tabs>
          <w:tab w:val="num" w:pos="851"/>
        </w:tabs>
        <w:ind w:left="851"/>
      </w:pPr>
      <w:r w:rsidRPr="00937E44">
        <w:rPr>
          <w:b/>
        </w:rPr>
        <w:t>Инцидент</w:t>
      </w:r>
      <w:r w:rsidRPr="00937E44">
        <w:rPr>
          <w:color w:val="000000" w:themeColor="text1"/>
          <w:sz w:val="24"/>
          <w:szCs w:val="24"/>
        </w:rPr>
        <w:t xml:space="preserve"> - </w:t>
      </w:r>
      <w:r w:rsidRPr="00937E44">
        <w:t>любое событие, которое привело к нарушению или снижению качества предоставляемой Услуги</w:t>
      </w:r>
    </w:p>
    <w:p w14:paraId="6C63B05F" w14:textId="77777777" w:rsidR="002474D4" w:rsidRPr="00BE2178" w:rsidRDefault="002474D4" w:rsidP="002474D4">
      <w:pPr>
        <w:pStyle w:val="TimesNewRoman13"/>
        <w:tabs>
          <w:tab w:val="num" w:pos="851"/>
        </w:tabs>
        <w:ind w:left="851"/>
      </w:pPr>
      <w:r w:rsidRPr="003400AF">
        <w:rPr>
          <w:b/>
        </w:rPr>
        <w:t>Зона ответственности Оператора</w:t>
      </w:r>
      <w:r w:rsidRPr="00D455B4">
        <w:t xml:space="preserve"> - </w:t>
      </w:r>
      <w:r w:rsidRPr="00577CC7">
        <w:t xml:space="preserve">технические средства и системы передачи, находящиеся под управлением </w:t>
      </w:r>
      <w:r>
        <w:t>Оператора</w:t>
      </w:r>
      <w:r w:rsidRPr="00577CC7">
        <w:t xml:space="preserve">, за которые </w:t>
      </w:r>
      <w:r>
        <w:t xml:space="preserve">Оператор </w:t>
      </w:r>
      <w:r w:rsidRPr="00577CC7">
        <w:t xml:space="preserve">несет ответственность (на правах владельца, арендатора или ответственного пользователя). </w:t>
      </w:r>
    </w:p>
    <w:p w14:paraId="47722B97" w14:textId="77777777" w:rsidR="002474D4" w:rsidRPr="00577CC7" w:rsidRDefault="002474D4" w:rsidP="002474D4">
      <w:pPr>
        <w:pStyle w:val="TimesNewRoman13"/>
        <w:tabs>
          <w:tab w:val="num" w:pos="851"/>
        </w:tabs>
        <w:ind w:left="851"/>
      </w:pPr>
      <w:r w:rsidRPr="003400AF">
        <w:rPr>
          <w:b/>
          <w:szCs w:val="28"/>
        </w:rPr>
        <w:t>Коэффициент д</w:t>
      </w:r>
      <w:r w:rsidR="00C94019">
        <w:rPr>
          <w:b/>
          <w:szCs w:val="28"/>
        </w:rPr>
        <w:t>оступности Услуги</w:t>
      </w:r>
      <w:r w:rsidRPr="00577CC7">
        <w:rPr>
          <w:szCs w:val="28"/>
        </w:rPr>
        <w:t xml:space="preserve"> – </w:t>
      </w:r>
      <w:r w:rsidRPr="00577CC7">
        <w:rPr>
          <w:color w:val="000000"/>
          <w:szCs w:val="28"/>
          <w:shd w:val="clear" w:color="auto" w:fill="FFFFFF"/>
        </w:rPr>
        <w:t>отношение разности общего времени, когда Услуга должна предоставляться, и времени перерыва в предоставлении Услуги к общему времени, когда услуга должна предоставляться</w:t>
      </w:r>
      <w:r>
        <w:rPr>
          <w:color w:val="000000"/>
          <w:szCs w:val="28"/>
          <w:shd w:val="clear" w:color="auto" w:fill="FFFFFF"/>
        </w:rPr>
        <w:t>.</w:t>
      </w:r>
      <w:r w:rsidRPr="00577CC7">
        <w:rPr>
          <w:szCs w:val="28"/>
        </w:rPr>
        <w:t xml:space="preserve"> Коэффициент доступности не учитывает время на проведение планового технического обслуживания. </w:t>
      </w:r>
    </w:p>
    <w:p w14:paraId="01FF1C19" w14:textId="77777777" w:rsidR="002474D4" w:rsidRPr="00577CC7" w:rsidRDefault="002474D4" w:rsidP="002474D4">
      <w:pPr>
        <w:pStyle w:val="TimesNewRoman13"/>
        <w:tabs>
          <w:tab w:val="num" w:pos="851"/>
        </w:tabs>
        <w:ind w:left="851"/>
      </w:pPr>
      <w:r w:rsidRPr="003400AF">
        <w:rPr>
          <w:b/>
        </w:rPr>
        <w:t>Оборудование Клиента</w:t>
      </w:r>
      <w:r w:rsidRPr="00577CC7">
        <w:t xml:space="preserve"> – телекоммуникационное или/и иное активное оборудование, расположенное на Объекте</w:t>
      </w:r>
      <w:r>
        <w:t xml:space="preserve"> Клиента</w:t>
      </w:r>
      <w:r w:rsidRPr="00023CAF">
        <w:t xml:space="preserve">, которое подключается к Оконечному оборудованию </w:t>
      </w:r>
      <w:r>
        <w:t>Оператора</w:t>
      </w:r>
      <w:r w:rsidRPr="00B53299">
        <w:t>.</w:t>
      </w:r>
    </w:p>
    <w:p w14:paraId="32E58F33" w14:textId="77777777" w:rsidR="002474D4" w:rsidRPr="00577CC7" w:rsidRDefault="002474D4" w:rsidP="002474D4">
      <w:pPr>
        <w:pStyle w:val="TimesNewRoman13"/>
        <w:tabs>
          <w:tab w:val="num" w:pos="851"/>
        </w:tabs>
        <w:ind w:left="851"/>
      </w:pPr>
      <w:r w:rsidRPr="003400AF">
        <w:rPr>
          <w:b/>
        </w:rPr>
        <w:t>Объект</w:t>
      </w:r>
      <w:r w:rsidRPr="00577CC7">
        <w:t xml:space="preserve"> – это точка (место, помещение), в которой (котором) Оборудование </w:t>
      </w:r>
      <w:r>
        <w:t>Клиент</w:t>
      </w:r>
      <w:r w:rsidRPr="00577CC7">
        <w:t xml:space="preserve">а соединяется через физический интерфейс (стык) с Оконечным оборудованием </w:t>
      </w:r>
      <w:r>
        <w:t>Оператора</w:t>
      </w:r>
      <w:r w:rsidRPr="00577CC7">
        <w:t xml:space="preserve">. На Объекте разграничивается ответственность по обеспечению предоставления Услуги между </w:t>
      </w:r>
      <w:r>
        <w:t>Клиентом</w:t>
      </w:r>
      <w:r w:rsidRPr="00577CC7">
        <w:t xml:space="preserve"> и </w:t>
      </w:r>
      <w:r>
        <w:t>Оператором</w:t>
      </w:r>
      <w:r w:rsidRPr="00577CC7">
        <w:t>.</w:t>
      </w:r>
    </w:p>
    <w:p w14:paraId="2BB36023" w14:textId="77777777" w:rsidR="002474D4" w:rsidRPr="00577CC7" w:rsidRDefault="002474D4" w:rsidP="002474D4">
      <w:pPr>
        <w:pStyle w:val="TimesNewRoman13"/>
        <w:tabs>
          <w:tab w:val="num" w:pos="851"/>
        </w:tabs>
        <w:ind w:left="851"/>
      </w:pPr>
      <w:r w:rsidRPr="003400AF">
        <w:rPr>
          <w:b/>
        </w:rPr>
        <w:t>Оконечное оборудование Оператора</w:t>
      </w:r>
      <w:r w:rsidRPr="00577CC7">
        <w:t xml:space="preserve"> – телекоммуникационное оборудование, устанавливаемое </w:t>
      </w:r>
      <w:r>
        <w:t>Оператором</w:t>
      </w:r>
      <w:r w:rsidRPr="00577CC7">
        <w:t xml:space="preserve"> для Организации Услуги на Объектах и используемое </w:t>
      </w:r>
      <w:r>
        <w:t>Оператором</w:t>
      </w:r>
      <w:r w:rsidRPr="00577CC7">
        <w:t xml:space="preserve"> для оказания Услуги. Оборудование </w:t>
      </w:r>
      <w:r>
        <w:t xml:space="preserve">Клиента </w:t>
      </w:r>
      <w:r w:rsidRPr="00577CC7">
        <w:t xml:space="preserve">подключается к Оконечному оборудованию </w:t>
      </w:r>
      <w:r>
        <w:t>Оператора</w:t>
      </w:r>
      <w:r w:rsidRPr="00577CC7">
        <w:t xml:space="preserve"> в точке разграничения ответственности.</w:t>
      </w:r>
    </w:p>
    <w:p w14:paraId="1B7BE992" w14:textId="77777777" w:rsidR="002474D4" w:rsidRPr="00577CC7" w:rsidRDefault="002474D4" w:rsidP="002474D4">
      <w:pPr>
        <w:pStyle w:val="TimesNewRoman13"/>
        <w:tabs>
          <w:tab w:val="num" w:pos="851"/>
        </w:tabs>
        <w:ind w:left="851"/>
      </w:pPr>
      <w:r w:rsidRPr="003400AF">
        <w:rPr>
          <w:b/>
        </w:rPr>
        <w:t>Организация Услуги</w:t>
      </w:r>
      <w:r w:rsidRPr="00577CC7">
        <w:t xml:space="preserve"> – совершение </w:t>
      </w:r>
      <w:r>
        <w:t>Оператором</w:t>
      </w:r>
      <w:r w:rsidRPr="00577CC7">
        <w:t xml:space="preserve"> действий по подключению оборудования Сети </w:t>
      </w:r>
      <w:r>
        <w:t>Оператора</w:t>
      </w:r>
      <w:r w:rsidRPr="00577CC7">
        <w:t xml:space="preserve"> в точке разграничения ответственности к оборудованию </w:t>
      </w:r>
      <w:r>
        <w:t>Клиента</w:t>
      </w:r>
      <w:r w:rsidRPr="00577CC7">
        <w:t xml:space="preserve"> на объектах и настройке оконечного оборудования / сети </w:t>
      </w:r>
      <w:r>
        <w:t>Оператора</w:t>
      </w:r>
      <w:r w:rsidRPr="00577CC7">
        <w:t xml:space="preserve"> в соответствии с требуемой топологией и параметрами услуг.</w:t>
      </w:r>
    </w:p>
    <w:p w14:paraId="7BBC4B1F" w14:textId="77777777" w:rsidR="002474D4" w:rsidRDefault="002474D4" w:rsidP="002474D4">
      <w:pPr>
        <w:pStyle w:val="TimesNewRoman13"/>
        <w:tabs>
          <w:tab w:val="num" w:pos="851"/>
        </w:tabs>
        <w:ind w:left="851"/>
      </w:pPr>
      <w:r w:rsidRPr="003400AF">
        <w:rPr>
          <w:b/>
        </w:rPr>
        <w:t>Лист неисправности (</w:t>
      </w:r>
      <w:proofErr w:type="spellStart"/>
      <w:r w:rsidRPr="003400AF">
        <w:rPr>
          <w:b/>
        </w:rPr>
        <w:t>TroubleTicket</w:t>
      </w:r>
      <w:proofErr w:type="spellEnd"/>
      <w:r w:rsidRPr="003400AF">
        <w:rPr>
          <w:b/>
        </w:rPr>
        <w:t>)</w:t>
      </w:r>
      <w:r w:rsidRPr="00BE2178">
        <w:t xml:space="preserve"> – документ с индивидуальным номером, создаваемый Службой технической поддержки </w:t>
      </w:r>
      <w:r>
        <w:t>Оператора</w:t>
      </w:r>
      <w:r w:rsidRPr="00023CAF">
        <w:t xml:space="preserve"> в момент обращения к ней представителя </w:t>
      </w:r>
      <w:r>
        <w:t>Клиента</w:t>
      </w:r>
      <w:r w:rsidRPr="00023CAF">
        <w:t xml:space="preserve"> с сообщением об Ухудшении</w:t>
      </w:r>
      <w:r w:rsidRPr="00D455B4">
        <w:t xml:space="preserve"> качества Услуги. </w:t>
      </w:r>
      <w:r w:rsidRPr="00B53299">
        <w:t>Соде</w:t>
      </w:r>
      <w:r w:rsidRPr="00577CC7">
        <w:t xml:space="preserve">ржит идентификатор Услуги (канала связи), место, характер и длительность неисправности с точным указанием ее причины (авария на линии, сбой оборудования Сети и пр.), точное время возникновения Ухудшения качества Услуги и прогнозируемое время его устранения с </w:t>
      </w:r>
      <w:r w:rsidRPr="00577CC7">
        <w:lastRenderedPageBreak/>
        <w:t xml:space="preserve">возобновлением предоставления Услуги. В листе неисправности также должно быть отражено время, которое потребовалось </w:t>
      </w:r>
      <w:r>
        <w:t>Клиенту</w:t>
      </w:r>
      <w:r w:rsidRPr="00577CC7">
        <w:t xml:space="preserve"> для того, чтобы обеспечить доступ специалистов </w:t>
      </w:r>
      <w:r>
        <w:t>Оператора</w:t>
      </w:r>
      <w:r w:rsidRPr="00577CC7">
        <w:t xml:space="preserve"> на Объект к оборудованию </w:t>
      </w:r>
      <w:r>
        <w:t>Оператора</w:t>
      </w:r>
      <w:r w:rsidRPr="00577CC7">
        <w:t xml:space="preserve">, если организация такого доступа необходима для совершения </w:t>
      </w:r>
      <w:r>
        <w:t>Операторо</w:t>
      </w:r>
      <w:r w:rsidRPr="00577CC7">
        <w:t xml:space="preserve">м действий по возобновлению предоставления Услуги надлежащего качества. Лист неисправности закрывается Службой технической поддержки </w:t>
      </w:r>
      <w:r>
        <w:t>Оператора</w:t>
      </w:r>
      <w:r w:rsidRPr="00577CC7">
        <w:t xml:space="preserve"> после подтверждения представителем </w:t>
      </w:r>
      <w:r>
        <w:t>Клиента</w:t>
      </w:r>
      <w:r w:rsidRPr="00577CC7">
        <w:t xml:space="preserve"> возобновления предоставления Услуги надлежащего качества. Стороны безусловно признают содержащиеся в Листе неисправности сведения в качестве доказательства Ухудшения качества Услуги.</w:t>
      </w:r>
    </w:p>
    <w:p w14:paraId="019AD03D" w14:textId="77777777" w:rsidR="00934498" w:rsidRDefault="00934498" w:rsidP="002474D4">
      <w:pPr>
        <w:pStyle w:val="TimesNewRoman13"/>
        <w:tabs>
          <w:tab w:val="num" w:pos="851"/>
        </w:tabs>
        <w:ind w:left="851"/>
      </w:pPr>
      <w:r>
        <w:rPr>
          <w:b/>
        </w:rPr>
        <w:t xml:space="preserve">Линия связи </w:t>
      </w:r>
      <w:r>
        <w:t>– совокупность технических средств и среды распространения, обеспечивающих передачу сигналов электросвязи.</w:t>
      </w:r>
    </w:p>
    <w:p w14:paraId="2B335DE6" w14:textId="77777777" w:rsidR="00934498" w:rsidRDefault="00934498" w:rsidP="002474D4">
      <w:pPr>
        <w:pStyle w:val="TimesNewRoman13"/>
        <w:tabs>
          <w:tab w:val="num" w:pos="851"/>
        </w:tabs>
        <w:ind w:left="851"/>
      </w:pPr>
      <w:r>
        <w:rPr>
          <w:b/>
        </w:rPr>
        <w:t xml:space="preserve">Линия электросвязи </w:t>
      </w:r>
      <w:r>
        <w:t>– совокупность линейных трактов и/или типовых физических цепей, которые имеют общие линейно-кабельные сооружения, устройства их обслуживания и в пределах действия устройств обслуживания одну и ту же среду распространения, а также сами линейно-кабельные сооружения. В зависимости от среды распространения линия связи может быть кабельной, радиорелейной, спутниковой или комбинированной.</w:t>
      </w:r>
    </w:p>
    <w:p w14:paraId="6CA5FAB3" w14:textId="77777777" w:rsidR="00810ABE" w:rsidRDefault="00810ABE" w:rsidP="002474D4">
      <w:pPr>
        <w:pStyle w:val="TimesNewRoman13"/>
        <w:tabs>
          <w:tab w:val="num" w:pos="851"/>
        </w:tabs>
        <w:ind w:left="851"/>
      </w:pPr>
      <w:r>
        <w:rPr>
          <w:b/>
          <w:bCs/>
        </w:rPr>
        <w:t>Линия связи волоконно-оптическая</w:t>
      </w:r>
      <w:r>
        <w:t xml:space="preserve"> -</w:t>
      </w:r>
      <w:r w:rsidR="0092088E">
        <w:t xml:space="preserve"> л</w:t>
      </w:r>
      <w:r>
        <w:t>иния связи, в которой средой распространения сигналов электросвязи являются оптические волокна.</w:t>
      </w:r>
    </w:p>
    <w:p w14:paraId="368F8892" w14:textId="77777777" w:rsidR="00810ABE" w:rsidRDefault="00810ABE" w:rsidP="002474D4">
      <w:pPr>
        <w:pStyle w:val="TimesNewRoman13"/>
        <w:tabs>
          <w:tab w:val="num" w:pos="851"/>
        </w:tabs>
        <w:ind w:left="851"/>
      </w:pPr>
      <w:r>
        <w:rPr>
          <w:b/>
          <w:bCs/>
        </w:rPr>
        <w:t>Линия связи волоконно-оптическая на воздушных линиях электропередачи</w:t>
      </w:r>
      <w:r>
        <w:t xml:space="preserve"> -</w:t>
      </w:r>
      <w:r w:rsidR="0092088E">
        <w:t xml:space="preserve"> л</w:t>
      </w:r>
      <w:r>
        <w:t>иния связи, включающая в себя оптический кабель, размещаемый на ВЛ, и оборудование волоконно-оптической системы передачи.</w:t>
      </w:r>
    </w:p>
    <w:p w14:paraId="3B771BB0" w14:textId="77777777" w:rsidR="00DC2A29" w:rsidRDefault="00DC2A29" w:rsidP="002474D4">
      <w:pPr>
        <w:pStyle w:val="TimesNewRoman13"/>
        <w:tabs>
          <w:tab w:val="num" w:pos="851"/>
        </w:tabs>
        <w:ind w:left="851"/>
      </w:pPr>
      <w:r>
        <w:rPr>
          <w:b/>
          <w:bCs/>
        </w:rPr>
        <w:t xml:space="preserve">Линия связи проводная </w:t>
      </w:r>
      <w:r w:rsidRPr="00DC2A29">
        <w:t>-</w:t>
      </w:r>
      <w:r>
        <w:t xml:space="preserve"> провода на основе медных проводников, проложенные между опорами или столбами либо в городской телефонной канализации в составе медных кабелей.</w:t>
      </w:r>
    </w:p>
    <w:p w14:paraId="636DEFD3" w14:textId="77777777" w:rsidR="00810ABE" w:rsidRDefault="00810ABE" w:rsidP="002474D4">
      <w:pPr>
        <w:pStyle w:val="TimesNewRoman13"/>
        <w:tabs>
          <w:tab w:val="num" w:pos="851"/>
        </w:tabs>
        <w:ind w:left="851"/>
      </w:pPr>
      <w:r>
        <w:rPr>
          <w:b/>
          <w:bCs/>
        </w:rPr>
        <w:t>Канал передачи</w:t>
      </w:r>
      <w:r>
        <w:t xml:space="preserve"> -</w:t>
      </w:r>
      <w:r w:rsidR="0092088E">
        <w:t xml:space="preserve"> с</w:t>
      </w:r>
      <w:r>
        <w:t>овокупность технических средств и среды распространения, обеспечивающих передачу сигналов электросвязи в определенной области час</w:t>
      </w:r>
      <w:r w:rsidR="00934498">
        <w:t>тот</w:t>
      </w:r>
      <w:r>
        <w:t>.</w:t>
      </w:r>
    </w:p>
    <w:p w14:paraId="0B965709" w14:textId="77777777" w:rsidR="007B1E41" w:rsidRPr="0092088E" w:rsidRDefault="007B1E41" w:rsidP="0092088E">
      <w:pPr>
        <w:ind w:left="851" w:firstLine="567"/>
        <w:rPr>
          <w:rFonts w:ascii="Times New Roman" w:hAnsi="Times New Roman"/>
          <w:sz w:val="28"/>
          <w:szCs w:val="20"/>
        </w:rPr>
      </w:pPr>
      <w:r w:rsidRPr="007B1E41">
        <w:rPr>
          <w:rFonts w:ascii="Times New Roman" w:hAnsi="Times New Roman"/>
          <w:b/>
          <w:bCs/>
          <w:sz w:val="28"/>
          <w:szCs w:val="20"/>
        </w:rPr>
        <w:t>Канал связи</w:t>
      </w:r>
      <w:r>
        <w:t xml:space="preserve"> - </w:t>
      </w:r>
      <w:r w:rsidRPr="007B1E41">
        <w:rPr>
          <w:rFonts w:ascii="Times New Roman" w:hAnsi="Times New Roman"/>
          <w:sz w:val="28"/>
          <w:szCs w:val="20"/>
        </w:rPr>
        <w:t>система технических средств и среда распростра</w:t>
      </w:r>
      <w:r w:rsidR="00ED7C59">
        <w:rPr>
          <w:rFonts w:ascii="Times New Roman" w:hAnsi="Times New Roman"/>
          <w:sz w:val="28"/>
          <w:szCs w:val="20"/>
        </w:rPr>
        <w:t>нения сигналов для</w:t>
      </w:r>
      <w:r w:rsidRPr="007B1E41">
        <w:rPr>
          <w:rFonts w:ascii="Times New Roman" w:hAnsi="Times New Roman"/>
          <w:sz w:val="28"/>
          <w:szCs w:val="20"/>
        </w:rPr>
        <w:t xml:space="preserve"> передачи данных (информации) от отправителя (источника) к получателю (приёмнику) посредством канала передачи.</w:t>
      </w:r>
    </w:p>
    <w:p w14:paraId="21959E88" w14:textId="77777777" w:rsidR="002474D4" w:rsidRPr="00577CC7" w:rsidRDefault="002474D4" w:rsidP="002474D4">
      <w:pPr>
        <w:pStyle w:val="TimesNewRoman13"/>
        <w:tabs>
          <w:tab w:val="num" w:pos="851"/>
        </w:tabs>
        <w:ind w:left="851"/>
      </w:pPr>
      <w:r w:rsidRPr="003400AF">
        <w:rPr>
          <w:b/>
        </w:rPr>
        <w:t>Порт доступа</w:t>
      </w:r>
      <w:r w:rsidRPr="00577CC7">
        <w:t xml:space="preserve"> –</w:t>
      </w:r>
      <w:r>
        <w:t xml:space="preserve"> </w:t>
      </w:r>
      <w:r w:rsidRPr="00577CC7">
        <w:t xml:space="preserve">телекоммуникационный порт на оконечном оборудовании Сети </w:t>
      </w:r>
      <w:r>
        <w:t>Оператора</w:t>
      </w:r>
      <w:r w:rsidRPr="00577CC7">
        <w:t>, через который осуществляется доступ к оказываемой услуге. Тип и параметры Порта доступа указываются в Описании соответствующих услуг (Приложение к ТЗ).</w:t>
      </w:r>
    </w:p>
    <w:p w14:paraId="03EF8BF8" w14:textId="77777777" w:rsidR="002474D4" w:rsidRPr="00577CC7" w:rsidRDefault="002474D4" w:rsidP="002474D4">
      <w:pPr>
        <w:pStyle w:val="TimesNewRoman13"/>
        <w:tabs>
          <w:tab w:val="num" w:pos="851"/>
        </w:tabs>
        <w:ind w:left="851"/>
      </w:pPr>
      <w:r w:rsidRPr="003400AF">
        <w:rPr>
          <w:b/>
        </w:rPr>
        <w:t>Сеть (Сеть Оператора)</w:t>
      </w:r>
      <w:r w:rsidRPr="00577CC7">
        <w:t xml:space="preserve"> – сеть связи и передачи данных </w:t>
      </w:r>
      <w:r>
        <w:t>Оператора</w:t>
      </w:r>
      <w:r w:rsidRPr="00577CC7">
        <w:t>, предназначенная для оказания Услуг.</w:t>
      </w:r>
    </w:p>
    <w:p w14:paraId="17D9644A" w14:textId="77777777" w:rsidR="002474D4" w:rsidRDefault="002474D4" w:rsidP="002474D4">
      <w:pPr>
        <w:pStyle w:val="TimesNewRoman13"/>
        <w:tabs>
          <w:tab w:val="num" w:pos="851"/>
        </w:tabs>
        <w:ind w:left="851"/>
      </w:pPr>
      <w:r w:rsidRPr="003400AF">
        <w:rPr>
          <w:b/>
        </w:rPr>
        <w:t>Служба технической поддержки Оператора</w:t>
      </w:r>
      <w:r w:rsidRPr="00577CC7">
        <w:t xml:space="preserve"> – функционирующая у </w:t>
      </w:r>
      <w:r>
        <w:t>Оператора</w:t>
      </w:r>
      <w:r w:rsidRPr="00577CC7">
        <w:t xml:space="preserve"> в круглосуточном режиме (7 дней в неделю, 24 часа в сутки) в течение всего периода оказания Услуги </w:t>
      </w:r>
      <w:r w:rsidRPr="00577CC7">
        <w:lastRenderedPageBreak/>
        <w:t xml:space="preserve">служба, которая осуществляет свою деятельность, в том числе взаимодействие с </w:t>
      </w:r>
      <w:r>
        <w:t>Клиенто</w:t>
      </w:r>
      <w:r w:rsidRPr="00577CC7">
        <w:t>м, при обнаружении Ухудшения качества Услуги.</w:t>
      </w:r>
    </w:p>
    <w:p w14:paraId="09E93165" w14:textId="77777777" w:rsidR="00810ABE" w:rsidRPr="00810ABE" w:rsidRDefault="00810ABE" w:rsidP="00810ABE">
      <w:pPr>
        <w:pStyle w:val="TimesNewRoman13"/>
        <w:tabs>
          <w:tab w:val="num" w:pos="851"/>
        </w:tabs>
        <w:ind w:left="851"/>
      </w:pPr>
      <w:r>
        <w:rPr>
          <w:b/>
        </w:rPr>
        <w:t>С</w:t>
      </w:r>
      <w:r w:rsidRPr="00810ABE">
        <w:rPr>
          <w:b/>
        </w:rPr>
        <w:t>вязь диспетчерская</w:t>
      </w:r>
      <w:r>
        <w:rPr>
          <w:b/>
        </w:rPr>
        <w:t xml:space="preserve"> -</w:t>
      </w:r>
      <w:r>
        <w:t xml:space="preserve"> Телефонная или радиосвязь, используемая для переговоров диспетчера с руководителем работ на местах.</w:t>
      </w:r>
    </w:p>
    <w:p w14:paraId="5218A03F" w14:textId="77777777" w:rsidR="002474D4" w:rsidRPr="00023CAF" w:rsidRDefault="002474D4" w:rsidP="002474D4">
      <w:pPr>
        <w:pStyle w:val="TimesNewRoman13"/>
        <w:tabs>
          <w:tab w:val="num" w:pos="851"/>
        </w:tabs>
        <w:ind w:left="851"/>
      </w:pPr>
      <w:r w:rsidRPr="003400AF">
        <w:rPr>
          <w:b/>
        </w:rPr>
        <w:t>Плановое техническое обслуживание</w:t>
      </w:r>
      <w:r w:rsidRPr="00577CC7">
        <w:t xml:space="preserve"> – комплекс мероприятий, проводимых на каналообразующем оборудовании Сети или на линейно-кабельных сооружениях сети </w:t>
      </w:r>
      <w:r>
        <w:t>Оператора</w:t>
      </w:r>
      <w:r w:rsidRPr="00577CC7">
        <w:t xml:space="preserve">, которые сопровождаются </w:t>
      </w:r>
      <w:r>
        <w:t>перерывами</w:t>
      </w:r>
      <w:r w:rsidRPr="00023CAF">
        <w:t xml:space="preserve"> связи по оказываемым Услугам. Плановое техническое обслуживание не может быть организовано одновременно на основных и резервных Каналах связи или каналах доступа к виртуальной частной сети. </w:t>
      </w:r>
      <w:r>
        <w:t>Оператор обязуется направлять Клиенту уведомления о проведении планового технического обслуживания не позднее, чем за 10 (десять) календарных дней до проведения планового технического обслуживания, если иное не предусмотрено условиями Бланка Заказа на услуги.</w:t>
      </w:r>
    </w:p>
    <w:p w14:paraId="15C85F57" w14:textId="77777777" w:rsidR="002474D4" w:rsidRPr="00577CC7" w:rsidRDefault="002474D4" w:rsidP="002474D4">
      <w:pPr>
        <w:pStyle w:val="TimesNewRoman13"/>
        <w:tabs>
          <w:tab w:val="num" w:pos="851"/>
        </w:tabs>
        <w:ind w:left="851"/>
      </w:pPr>
      <w:r w:rsidRPr="003400AF">
        <w:rPr>
          <w:b/>
        </w:rPr>
        <w:t>Точка подключения</w:t>
      </w:r>
      <w:r w:rsidRPr="00D455B4">
        <w:t xml:space="preserve"> </w:t>
      </w:r>
      <w:proofErr w:type="gramStart"/>
      <w:r w:rsidRPr="00D455B4">
        <w:t>- это</w:t>
      </w:r>
      <w:proofErr w:type="gramEnd"/>
      <w:r w:rsidRPr="00D455B4">
        <w:t xml:space="preserve"> точка (место), в которой (котором) Оконечное оборудование </w:t>
      </w:r>
      <w:r>
        <w:t>Оператора</w:t>
      </w:r>
      <w:r w:rsidRPr="00B53299">
        <w:t xml:space="preserve"> соединяется через физический интерфейс (стык)</w:t>
      </w:r>
      <w:r w:rsidRPr="00577CC7">
        <w:t xml:space="preserve"> / порт доступа с Оборудованием </w:t>
      </w:r>
      <w:r>
        <w:t>Клиент</w:t>
      </w:r>
      <w:r w:rsidRPr="00577CC7">
        <w:t xml:space="preserve">а. В Точке подключения разграничивается ответственность по обеспечению предоставления Услуги между </w:t>
      </w:r>
      <w:r>
        <w:t>Оператором</w:t>
      </w:r>
      <w:r w:rsidRPr="00577CC7">
        <w:t xml:space="preserve"> и </w:t>
      </w:r>
      <w:r>
        <w:t>Клиенто</w:t>
      </w:r>
      <w:r w:rsidRPr="00577CC7">
        <w:t>м.</w:t>
      </w:r>
    </w:p>
    <w:p w14:paraId="42FE46E6" w14:textId="77777777" w:rsidR="002474D4" w:rsidRPr="00577CC7" w:rsidRDefault="002474D4" w:rsidP="002474D4">
      <w:pPr>
        <w:pStyle w:val="TimesNewRoman13"/>
        <w:tabs>
          <w:tab w:val="num" w:pos="851"/>
        </w:tabs>
        <w:ind w:left="851"/>
      </w:pPr>
      <w:r w:rsidRPr="003400AF">
        <w:rPr>
          <w:b/>
        </w:rPr>
        <w:t>Услуги(а)</w:t>
      </w:r>
      <w:r w:rsidRPr="00577CC7">
        <w:t xml:space="preserve"> – телекоммуникационные услуги, оказываемые по Договору в соответствии с настоящим Техническим заданием. Перечень Услуг определен в разделе 2 Технического задания.</w:t>
      </w:r>
    </w:p>
    <w:p w14:paraId="2FF2CB89" w14:textId="77777777" w:rsidR="000718D7" w:rsidRPr="0026418B" w:rsidRDefault="000718D7" w:rsidP="000718D7">
      <w:pPr>
        <w:pStyle w:val="TimesNewRoman13"/>
        <w:tabs>
          <w:tab w:val="num" w:pos="851"/>
        </w:tabs>
        <w:ind w:left="851"/>
      </w:pPr>
      <w:r w:rsidRPr="000718D7">
        <w:rPr>
          <w:b/>
        </w:rPr>
        <w:t>Сеть связи</w:t>
      </w:r>
      <w:r w:rsidRPr="0026418B">
        <w:t xml:space="preserve"> </w:t>
      </w:r>
      <w:r>
        <w:rPr>
          <w:b/>
        </w:rPr>
        <w:t>Клиента</w:t>
      </w:r>
      <w:r>
        <w:t xml:space="preserve"> - </w:t>
      </w:r>
      <w:r w:rsidRPr="0026418B">
        <w:t xml:space="preserve">совокупность сетей связи </w:t>
      </w:r>
      <w:r>
        <w:t>Клиента</w:t>
      </w:r>
      <w:r w:rsidRPr="0026418B">
        <w:t>, имеющих общие технические, технологические и организационные принципы построения.</w:t>
      </w:r>
    </w:p>
    <w:p w14:paraId="1077026A" w14:textId="77777777" w:rsidR="002474D4" w:rsidRDefault="002474D4" w:rsidP="002474D4">
      <w:pPr>
        <w:pStyle w:val="TimesNewRoman13"/>
        <w:tabs>
          <w:tab w:val="num" w:pos="851"/>
        </w:tabs>
      </w:pPr>
      <w:r w:rsidRPr="003400AF">
        <w:rPr>
          <w:b/>
        </w:rPr>
        <w:t>Срок восстановления Услуги</w:t>
      </w:r>
      <w:r w:rsidRPr="00577CC7">
        <w:t xml:space="preserve"> – период времени от момента открытия Листа неисправности до полного устранения Ухудшения качества Услуги и возобновления предоставления Услуги, подтвержденного фактом закрытия Листа неисправности. В срок восстановления Услуги не включается время, потребовавшееся </w:t>
      </w:r>
      <w:r>
        <w:t>Клиент</w:t>
      </w:r>
      <w:r w:rsidRPr="00577CC7">
        <w:t xml:space="preserve">у для организации доступа специалистов </w:t>
      </w:r>
      <w:r>
        <w:t>Оператора</w:t>
      </w:r>
      <w:r w:rsidRPr="00577CC7">
        <w:t xml:space="preserve"> на Объект к оборудованию </w:t>
      </w:r>
      <w:r>
        <w:t>Оператора</w:t>
      </w:r>
      <w:r w:rsidRPr="00577CC7">
        <w:t xml:space="preserve">, если организация такого доступа необходима для совершения </w:t>
      </w:r>
      <w:r>
        <w:t>Операторо</w:t>
      </w:r>
      <w:r w:rsidRPr="00577CC7">
        <w:t>м действий по возобновлению предоставления Услуги надлежащего качества.</w:t>
      </w:r>
    </w:p>
    <w:p w14:paraId="40A46676" w14:textId="77777777" w:rsidR="002474D4" w:rsidRDefault="002474D4" w:rsidP="002474D4">
      <w:pPr>
        <w:pStyle w:val="TimesNewRoman13"/>
        <w:tabs>
          <w:tab w:val="num" w:pos="851"/>
        </w:tabs>
        <w:ind w:left="851"/>
      </w:pPr>
      <w:r w:rsidRPr="003400AF">
        <w:rPr>
          <w:b/>
        </w:rPr>
        <w:t>Ухудшение качества Услуги</w:t>
      </w:r>
      <w:r w:rsidRPr="00577CC7">
        <w:t xml:space="preserve"> – любое ухудшение качества предоставляемых Услуг по отношению к установленным требованиям к качеству Услуг, в том числе частичное или полное прекращение предоставления Услуги.</w:t>
      </w:r>
    </w:p>
    <w:p w14:paraId="7DFBA16B" w14:textId="77777777" w:rsidR="007062A7" w:rsidRDefault="007062A7" w:rsidP="002474D4">
      <w:pPr>
        <w:pStyle w:val="TimesNewRoman13"/>
        <w:tabs>
          <w:tab w:val="num" w:pos="851"/>
        </w:tabs>
        <w:ind w:left="851"/>
      </w:pPr>
      <w:r>
        <w:rPr>
          <w:b/>
          <w:bCs/>
        </w:rPr>
        <w:t>Джиттер</w:t>
      </w:r>
      <w:r>
        <w:t xml:space="preserve"> (</w:t>
      </w:r>
      <w:r>
        <w:rPr>
          <w:b/>
          <w:bCs/>
        </w:rPr>
        <w:t xml:space="preserve">фазовое дрожание цифрового сигнала данных) </w:t>
      </w:r>
      <w:r w:rsidRPr="007062A7">
        <w:t>-</w:t>
      </w:r>
      <w:r>
        <w:t xml:space="preserve"> нежелательные фазовые или частотные отклонения передаваемого </w:t>
      </w:r>
      <w:hyperlink r:id="rId8" w:tooltip="Сигнал" w:history="1">
        <w:r w:rsidRPr="007062A7">
          <w:t>сигнала</w:t>
        </w:r>
      </w:hyperlink>
      <w:r>
        <w:t>.</w:t>
      </w:r>
    </w:p>
    <w:p w14:paraId="396C7CEF" w14:textId="77777777" w:rsidR="00101802" w:rsidRPr="00E62A4C" w:rsidRDefault="00101802" w:rsidP="002474D4">
      <w:pPr>
        <w:pStyle w:val="TimesNewRoman13"/>
        <w:tabs>
          <w:tab w:val="num" w:pos="851"/>
        </w:tabs>
        <w:ind w:left="851"/>
      </w:pPr>
      <w:r>
        <w:rPr>
          <w:b/>
          <w:lang w:val="en-US"/>
        </w:rPr>
        <w:t>SLA</w:t>
      </w:r>
      <w:r w:rsidRPr="00E62A4C">
        <w:rPr>
          <w:b/>
        </w:rPr>
        <w:t xml:space="preserve"> (</w:t>
      </w:r>
      <w:r w:rsidRPr="00C301AC">
        <w:rPr>
          <w:rStyle w:val="w"/>
          <w:b/>
          <w:bCs/>
          <w:lang w:val="en-US"/>
        </w:rPr>
        <w:t>Service</w:t>
      </w:r>
      <w:r w:rsidRPr="00E62A4C">
        <w:rPr>
          <w:b/>
          <w:bCs/>
        </w:rPr>
        <w:t xml:space="preserve"> </w:t>
      </w:r>
      <w:r w:rsidRPr="00C301AC">
        <w:rPr>
          <w:rStyle w:val="w"/>
          <w:b/>
          <w:bCs/>
          <w:lang w:val="en-US"/>
        </w:rPr>
        <w:t>Level</w:t>
      </w:r>
      <w:r w:rsidRPr="00E62A4C">
        <w:rPr>
          <w:b/>
          <w:bCs/>
        </w:rPr>
        <w:t xml:space="preserve"> </w:t>
      </w:r>
      <w:r w:rsidRPr="00C301AC">
        <w:rPr>
          <w:rStyle w:val="w"/>
          <w:b/>
          <w:bCs/>
          <w:lang w:val="en-US"/>
        </w:rPr>
        <w:t>Agreement</w:t>
      </w:r>
      <w:r w:rsidRPr="00E62A4C">
        <w:rPr>
          <w:rStyle w:val="w"/>
          <w:b/>
          <w:bCs/>
        </w:rPr>
        <w:t xml:space="preserve">) </w:t>
      </w:r>
      <w:r w:rsidRPr="00E62A4C">
        <w:t xml:space="preserve">– </w:t>
      </w:r>
      <w:r w:rsidRPr="00C301AC">
        <w:t>соглашение</w:t>
      </w:r>
      <w:r w:rsidRPr="00E62A4C">
        <w:t xml:space="preserve"> </w:t>
      </w:r>
      <w:r w:rsidRPr="00C301AC">
        <w:t>об</w:t>
      </w:r>
      <w:r w:rsidRPr="00E62A4C">
        <w:t xml:space="preserve"> </w:t>
      </w:r>
      <w:r w:rsidRPr="00C301AC">
        <w:t>уровне</w:t>
      </w:r>
      <w:r w:rsidRPr="00E62A4C">
        <w:t xml:space="preserve"> </w:t>
      </w:r>
      <w:r w:rsidRPr="00C301AC">
        <w:t>сервиса</w:t>
      </w:r>
      <w:r w:rsidRPr="00E62A4C">
        <w:t>.</w:t>
      </w:r>
    </w:p>
    <w:p w14:paraId="1201A86E" w14:textId="77777777" w:rsidR="002474D4" w:rsidRDefault="00C301AC" w:rsidP="00C301AC">
      <w:pPr>
        <w:pStyle w:val="TimesNewRoman13"/>
        <w:tabs>
          <w:tab w:val="num" w:pos="851"/>
        </w:tabs>
        <w:ind w:left="851"/>
      </w:pPr>
      <w:r w:rsidRPr="00C301AC">
        <w:rPr>
          <w:rStyle w:val="w"/>
          <w:b/>
          <w:bCs/>
        </w:rPr>
        <w:lastRenderedPageBreak/>
        <w:t>MTU (</w:t>
      </w:r>
      <w:hyperlink r:id="rId9" w:tgtFrame="_blank" w:history="1">
        <w:r w:rsidRPr="00C301AC">
          <w:rPr>
            <w:rStyle w:val="w"/>
            <w:b/>
            <w:bCs/>
            <w:lang w:val="en-US"/>
          </w:rPr>
          <w:t>Maximum</w:t>
        </w:r>
        <w:r w:rsidRPr="00C301AC">
          <w:rPr>
            <w:rStyle w:val="w"/>
            <w:b/>
            <w:bCs/>
          </w:rPr>
          <w:t xml:space="preserve"> </w:t>
        </w:r>
        <w:r w:rsidRPr="00C301AC">
          <w:rPr>
            <w:rStyle w:val="w"/>
            <w:b/>
            <w:bCs/>
            <w:lang w:val="en-US"/>
          </w:rPr>
          <w:t>transmission</w:t>
        </w:r>
        <w:r w:rsidRPr="00C301AC">
          <w:rPr>
            <w:rStyle w:val="w"/>
            <w:b/>
            <w:bCs/>
          </w:rPr>
          <w:t xml:space="preserve"> </w:t>
        </w:r>
        <w:r w:rsidRPr="00C301AC">
          <w:rPr>
            <w:rStyle w:val="w"/>
            <w:b/>
            <w:bCs/>
            <w:lang w:val="en-US"/>
          </w:rPr>
          <w:t>unit</w:t>
        </w:r>
      </w:hyperlink>
      <w:r w:rsidRPr="00C301AC">
        <w:rPr>
          <w:rStyle w:val="w"/>
          <w:b/>
          <w:bCs/>
        </w:rPr>
        <w:t xml:space="preserve">) - </w:t>
      </w:r>
      <w:r>
        <w:t>максимальный размер полезного блока данных одного пакета, который может быть передан протоколом без фрагментации.</w:t>
      </w:r>
    </w:p>
    <w:p w14:paraId="64A74200" w14:textId="77777777" w:rsidR="00617AA3" w:rsidRDefault="00617AA3" w:rsidP="00C301AC">
      <w:pPr>
        <w:pStyle w:val="TimesNewRoman13"/>
        <w:tabs>
          <w:tab w:val="num" w:pos="851"/>
        </w:tabs>
        <w:ind w:left="851"/>
      </w:pPr>
      <w:r w:rsidRPr="00617AA3">
        <w:rPr>
          <w:b/>
          <w:iCs/>
        </w:rPr>
        <w:t>ВЧС/</w:t>
      </w:r>
      <w:r w:rsidRPr="00617AA3">
        <w:rPr>
          <w:b/>
          <w:iCs/>
          <w:lang w:val="en-US"/>
        </w:rPr>
        <w:t>VPN</w:t>
      </w:r>
      <w:r w:rsidRPr="00617AA3">
        <w:rPr>
          <w:b/>
          <w:iCs/>
        </w:rPr>
        <w:t xml:space="preserve"> (</w:t>
      </w:r>
      <w:r w:rsidRPr="00617AA3">
        <w:rPr>
          <w:b/>
          <w:iCs/>
          <w:lang w:val="en"/>
        </w:rPr>
        <w:t>Virtual</w:t>
      </w:r>
      <w:r w:rsidRPr="00617AA3">
        <w:rPr>
          <w:b/>
          <w:iCs/>
        </w:rPr>
        <w:t xml:space="preserve"> </w:t>
      </w:r>
      <w:r w:rsidRPr="00617AA3">
        <w:rPr>
          <w:b/>
          <w:iCs/>
          <w:lang w:val="en"/>
        </w:rPr>
        <w:t>Private</w:t>
      </w:r>
      <w:r w:rsidRPr="00617AA3">
        <w:rPr>
          <w:b/>
          <w:iCs/>
        </w:rPr>
        <w:t xml:space="preserve"> </w:t>
      </w:r>
      <w:r w:rsidRPr="00617AA3">
        <w:rPr>
          <w:b/>
          <w:iCs/>
          <w:lang w:val="en"/>
        </w:rPr>
        <w:t>Network</w:t>
      </w:r>
      <w:r w:rsidRPr="00617AA3">
        <w:rPr>
          <w:b/>
          <w:iCs/>
        </w:rPr>
        <w:t>)</w:t>
      </w:r>
      <w:r>
        <w:t> - виртуальная частная сеть.</w:t>
      </w:r>
    </w:p>
    <w:p w14:paraId="7F9BE31F" w14:textId="77777777" w:rsidR="00980A5C" w:rsidRDefault="00980A5C" w:rsidP="00C301AC">
      <w:pPr>
        <w:pStyle w:val="TimesNewRoman13"/>
        <w:tabs>
          <w:tab w:val="num" w:pos="851"/>
        </w:tabs>
        <w:ind w:left="851"/>
      </w:pPr>
      <w:r w:rsidRPr="00980A5C">
        <w:rPr>
          <w:b/>
          <w:bCs/>
        </w:rPr>
        <w:t>SDH (</w:t>
      </w:r>
      <w:proofErr w:type="spellStart"/>
      <w:r w:rsidRPr="00980A5C">
        <w:rPr>
          <w:b/>
          <w:bCs/>
        </w:rPr>
        <w:t>Synchronous</w:t>
      </w:r>
      <w:proofErr w:type="spellEnd"/>
      <w:r w:rsidRPr="00980A5C">
        <w:rPr>
          <w:b/>
          <w:bCs/>
        </w:rPr>
        <w:t xml:space="preserve"> </w:t>
      </w:r>
      <w:proofErr w:type="spellStart"/>
      <w:r w:rsidRPr="00980A5C">
        <w:rPr>
          <w:b/>
          <w:bCs/>
        </w:rPr>
        <w:t>Digital</w:t>
      </w:r>
      <w:proofErr w:type="spellEnd"/>
      <w:r w:rsidRPr="00980A5C">
        <w:rPr>
          <w:b/>
          <w:bCs/>
        </w:rPr>
        <w:t xml:space="preserve"> </w:t>
      </w:r>
      <w:proofErr w:type="spellStart"/>
      <w:r w:rsidRPr="00980A5C">
        <w:rPr>
          <w:b/>
          <w:bCs/>
        </w:rPr>
        <w:t>Hierarchy</w:t>
      </w:r>
      <w:proofErr w:type="spellEnd"/>
      <w:r w:rsidRPr="00980A5C">
        <w:rPr>
          <w:b/>
          <w:bCs/>
        </w:rPr>
        <w:t>)</w:t>
      </w:r>
      <w:r w:rsidR="00E62A4C">
        <w:rPr>
          <w:b/>
          <w:bCs/>
        </w:rPr>
        <w:t xml:space="preserve"> -</w:t>
      </w:r>
      <w:r>
        <w:rPr>
          <w:b/>
          <w:bCs/>
        </w:rPr>
        <w:t xml:space="preserve"> </w:t>
      </w:r>
      <w:proofErr w:type="spellStart"/>
      <w:r w:rsidRPr="00E62A4C">
        <w:rPr>
          <w:bCs/>
        </w:rPr>
        <w:t>cинхронная</w:t>
      </w:r>
      <w:proofErr w:type="spellEnd"/>
      <w:r w:rsidRPr="00E62A4C">
        <w:rPr>
          <w:bCs/>
        </w:rPr>
        <w:t xml:space="preserve"> цифровая иерархия</w:t>
      </w:r>
      <w:r>
        <w:t>.</w:t>
      </w:r>
    </w:p>
    <w:p w14:paraId="1A651666" w14:textId="77777777" w:rsidR="004A7B14" w:rsidRPr="00E62A4C" w:rsidRDefault="004A7B14" w:rsidP="00C301AC">
      <w:pPr>
        <w:pStyle w:val="TimesNewRoman13"/>
        <w:tabs>
          <w:tab w:val="num" w:pos="851"/>
        </w:tabs>
        <w:ind w:left="851"/>
      </w:pPr>
      <w:r>
        <w:t xml:space="preserve"> </w:t>
      </w:r>
      <w:r w:rsidRPr="004A7B14">
        <w:rPr>
          <w:b/>
        </w:rPr>
        <w:t>PDH (</w:t>
      </w:r>
      <w:proofErr w:type="spellStart"/>
      <w:r w:rsidRPr="004A7B14">
        <w:rPr>
          <w:b/>
        </w:rPr>
        <w:t>Plesiochronous</w:t>
      </w:r>
      <w:proofErr w:type="spellEnd"/>
      <w:r w:rsidRPr="004A7B14">
        <w:rPr>
          <w:b/>
        </w:rPr>
        <w:t xml:space="preserve"> </w:t>
      </w:r>
      <w:proofErr w:type="spellStart"/>
      <w:r w:rsidRPr="004A7B14">
        <w:rPr>
          <w:b/>
        </w:rPr>
        <w:t>Digital</w:t>
      </w:r>
      <w:proofErr w:type="spellEnd"/>
      <w:r w:rsidRPr="004A7B14">
        <w:rPr>
          <w:b/>
        </w:rPr>
        <w:t xml:space="preserve"> </w:t>
      </w:r>
      <w:proofErr w:type="spellStart"/>
      <w:r w:rsidRPr="004A7B14">
        <w:rPr>
          <w:b/>
        </w:rPr>
        <w:t>Hierarchy</w:t>
      </w:r>
      <w:proofErr w:type="spellEnd"/>
      <w:r>
        <w:rPr>
          <w:b/>
        </w:rPr>
        <w:t>)</w:t>
      </w:r>
      <w:r w:rsidR="00E62A4C">
        <w:rPr>
          <w:b/>
        </w:rPr>
        <w:t xml:space="preserve"> </w:t>
      </w:r>
      <w:r w:rsidR="00E62A4C" w:rsidRPr="00E62A4C">
        <w:t>-</w:t>
      </w:r>
      <w:r w:rsidR="00E62A4C">
        <w:t xml:space="preserve"> </w:t>
      </w:r>
      <w:proofErr w:type="spellStart"/>
      <w:r w:rsidR="00E62A4C">
        <w:t>п</w:t>
      </w:r>
      <w:r w:rsidRPr="00E62A4C">
        <w:t>лезиохронная</w:t>
      </w:r>
      <w:proofErr w:type="spellEnd"/>
      <w:r w:rsidRPr="00E62A4C">
        <w:t xml:space="preserve"> цифровая иерархия.</w:t>
      </w:r>
    </w:p>
    <w:p w14:paraId="3318FD87" w14:textId="77777777" w:rsidR="00934498" w:rsidRPr="00BA5FDA" w:rsidRDefault="00934498" w:rsidP="00934498">
      <w:pPr>
        <w:pStyle w:val="TimesNewRoman13"/>
        <w:tabs>
          <w:tab w:val="num" w:pos="851"/>
        </w:tabs>
        <w:ind w:left="851"/>
      </w:pPr>
      <w:r w:rsidRPr="00E62A4C">
        <w:rPr>
          <w:b/>
          <w:lang w:val="en-US"/>
        </w:rPr>
        <w:t>FXS</w:t>
      </w:r>
      <w:r w:rsidRPr="00BA5FDA">
        <w:rPr>
          <w:b/>
        </w:rPr>
        <w:t xml:space="preserve"> </w:t>
      </w:r>
      <w:r w:rsidRPr="00BA5FDA">
        <w:t>(</w:t>
      </w:r>
      <w:r w:rsidRPr="00E62A4C">
        <w:rPr>
          <w:lang w:val="en-US"/>
        </w:rPr>
        <w:t>Foreign</w:t>
      </w:r>
      <w:r w:rsidRPr="00BA5FDA">
        <w:t xml:space="preserve"> </w:t>
      </w:r>
      <w:r w:rsidRPr="00E62A4C">
        <w:rPr>
          <w:lang w:val="en-US"/>
        </w:rPr>
        <w:t>Exchange</w:t>
      </w:r>
      <w:r w:rsidRPr="00BA5FDA">
        <w:t xml:space="preserve"> </w:t>
      </w:r>
      <w:r w:rsidRPr="00E62A4C">
        <w:rPr>
          <w:lang w:val="en-US"/>
        </w:rPr>
        <w:t>Subscriber</w:t>
      </w:r>
      <w:r w:rsidRPr="00BA5FDA">
        <w:t xml:space="preserve">) </w:t>
      </w:r>
      <w:r w:rsidRPr="00BE3F8F">
        <w:t>и</w:t>
      </w:r>
      <w:r w:rsidRPr="00BA5FDA">
        <w:t xml:space="preserve"> </w:t>
      </w:r>
      <w:r w:rsidRPr="00E62A4C">
        <w:rPr>
          <w:b/>
          <w:lang w:val="en-US"/>
        </w:rPr>
        <w:t>FXO</w:t>
      </w:r>
      <w:r w:rsidRPr="00BA5FDA">
        <w:rPr>
          <w:b/>
        </w:rPr>
        <w:t xml:space="preserve"> </w:t>
      </w:r>
      <w:r w:rsidRPr="00BA5FDA">
        <w:t>(</w:t>
      </w:r>
      <w:r w:rsidRPr="00E62A4C">
        <w:rPr>
          <w:lang w:val="en-US"/>
        </w:rPr>
        <w:t>Foreign</w:t>
      </w:r>
      <w:r w:rsidRPr="00BA5FDA">
        <w:t xml:space="preserve"> </w:t>
      </w:r>
      <w:r w:rsidRPr="00E62A4C">
        <w:rPr>
          <w:lang w:val="en-US"/>
        </w:rPr>
        <w:t>Exchange</w:t>
      </w:r>
      <w:r w:rsidRPr="00BA5FDA">
        <w:t xml:space="preserve"> </w:t>
      </w:r>
      <w:proofErr w:type="gramStart"/>
      <w:r w:rsidRPr="00E62A4C">
        <w:rPr>
          <w:lang w:val="en-US"/>
        </w:rPr>
        <w:t>Office</w:t>
      </w:r>
      <w:r w:rsidRPr="00BA5FDA">
        <w:t>)</w:t>
      </w:r>
      <w:r w:rsidR="00BA5FDA">
        <w:t xml:space="preserve"> </w:t>
      </w:r>
      <w:r w:rsidR="00BA5FDA" w:rsidRPr="00BA5FDA">
        <w:t xml:space="preserve"> </w:t>
      </w:r>
      <w:r w:rsidR="00BA5FDA">
        <w:t>-</w:t>
      </w:r>
      <w:proofErr w:type="gramEnd"/>
      <w:r w:rsidR="00BA5FDA">
        <w:t xml:space="preserve"> аналоговые интерфейсы абонентских устройств телефонных станций</w:t>
      </w:r>
      <w:r w:rsidRPr="00BA5FDA">
        <w:t>.</w:t>
      </w:r>
    </w:p>
    <w:p w14:paraId="60C2FFE7" w14:textId="77777777" w:rsidR="00BE3F8F" w:rsidRDefault="00BE3F8F" w:rsidP="00C301AC">
      <w:pPr>
        <w:pStyle w:val="TimesNewRoman13"/>
        <w:tabs>
          <w:tab w:val="num" w:pos="851"/>
        </w:tabs>
        <w:ind w:left="851"/>
      </w:pPr>
      <w:r w:rsidRPr="00BE3F8F">
        <w:rPr>
          <w:b/>
        </w:rPr>
        <w:t>АИИС КУЭ</w:t>
      </w:r>
      <w:r>
        <w:t xml:space="preserve"> - </w:t>
      </w:r>
      <w:r w:rsidRPr="00BE3F8F">
        <w:t xml:space="preserve">Автоматизированная информационно-измерительная система коммерческого учёта </w:t>
      </w:r>
      <w:r w:rsidR="00160E2C">
        <w:t>электроэнергии</w:t>
      </w:r>
      <w:r w:rsidRPr="00BE3F8F">
        <w:t>.</w:t>
      </w:r>
    </w:p>
    <w:p w14:paraId="33E03548" w14:textId="77777777" w:rsidR="00BE3F8F" w:rsidRDefault="00BE3F8F" w:rsidP="00C301AC">
      <w:pPr>
        <w:pStyle w:val="TimesNewRoman13"/>
        <w:tabs>
          <w:tab w:val="num" w:pos="851"/>
        </w:tabs>
        <w:ind w:left="851"/>
      </w:pPr>
      <w:r w:rsidRPr="00BE3F8F">
        <w:rPr>
          <w:b/>
        </w:rPr>
        <w:t>АМТС</w:t>
      </w:r>
      <w:r>
        <w:t xml:space="preserve"> - </w:t>
      </w:r>
      <w:r w:rsidRPr="00BE3F8F">
        <w:t>Автоматические междугородные телефонные станции.</w:t>
      </w:r>
    </w:p>
    <w:p w14:paraId="3B68E85E" w14:textId="77777777" w:rsidR="00BE3F8F" w:rsidRDefault="00BE3F8F" w:rsidP="00C301AC">
      <w:pPr>
        <w:pStyle w:val="TimesNewRoman13"/>
        <w:tabs>
          <w:tab w:val="num" w:pos="851"/>
        </w:tabs>
        <w:ind w:left="851"/>
      </w:pPr>
      <w:r w:rsidRPr="0022672E">
        <w:rPr>
          <w:b/>
        </w:rPr>
        <w:t>АУ</w:t>
      </w:r>
      <w:r>
        <w:t xml:space="preserve"> - </w:t>
      </w:r>
      <w:r w:rsidRPr="00BE3F8F">
        <w:t>аппарат управления</w:t>
      </w:r>
      <w:r w:rsidR="004A7B14">
        <w:t>.</w:t>
      </w:r>
    </w:p>
    <w:p w14:paraId="42A7367D" w14:textId="77777777" w:rsidR="00BE3F8F" w:rsidRDefault="00BE3F8F" w:rsidP="00C301AC">
      <w:pPr>
        <w:pStyle w:val="TimesNewRoman13"/>
        <w:tabs>
          <w:tab w:val="num" w:pos="851"/>
        </w:tabs>
        <w:ind w:left="851"/>
      </w:pPr>
      <w:r w:rsidRPr="0022672E">
        <w:rPr>
          <w:b/>
        </w:rPr>
        <w:t>АУП</w:t>
      </w:r>
      <w:r>
        <w:t xml:space="preserve"> - </w:t>
      </w:r>
      <w:r w:rsidRPr="00BE3F8F">
        <w:t>административно-управленческий персонал</w:t>
      </w:r>
      <w:r w:rsidR="004A7B14">
        <w:t>.</w:t>
      </w:r>
    </w:p>
    <w:p w14:paraId="23E2392C" w14:textId="77777777" w:rsidR="00BE3F8F" w:rsidRDefault="0022672E" w:rsidP="00C301AC">
      <w:pPr>
        <w:pStyle w:val="TimesNewRoman13"/>
        <w:tabs>
          <w:tab w:val="num" w:pos="851"/>
        </w:tabs>
        <w:ind w:left="851"/>
      </w:pPr>
      <w:r w:rsidRPr="0022672E">
        <w:rPr>
          <w:b/>
        </w:rPr>
        <w:t>ДК</w:t>
      </w:r>
      <w:r>
        <w:t xml:space="preserve"> - </w:t>
      </w:r>
      <w:r w:rsidR="00BE3F8F" w:rsidRPr="00BE3F8F">
        <w:t>диспетчерский канал</w:t>
      </w:r>
      <w:r w:rsidR="004A7B14">
        <w:t>.</w:t>
      </w:r>
    </w:p>
    <w:p w14:paraId="38B805B5" w14:textId="77777777" w:rsidR="0022672E" w:rsidRDefault="0022672E" w:rsidP="0022672E">
      <w:pPr>
        <w:pStyle w:val="TimesNewRoman13"/>
        <w:tabs>
          <w:tab w:val="num" w:pos="851"/>
        </w:tabs>
        <w:ind w:left="851"/>
      </w:pPr>
      <w:r w:rsidRPr="0022672E">
        <w:rPr>
          <w:b/>
        </w:rPr>
        <w:t>ДКС</w:t>
      </w:r>
      <w:r>
        <w:t xml:space="preserve"> - Диспетчерский канал связи</w:t>
      </w:r>
      <w:r w:rsidR="004A7B14">
        <w:t>.</w:t>
      </w:r>
    </w:p>
    <w:p w14:paraId="06BFB77D" w14:textId="77777777" w:rsidR="0022672E" w:rsidRDefault="0022672E" w:rsidP="0022672E">
      <w:pPr>
        <w:pStyle w:val="TimesNewRoman13"/>
        <w:tabs>
          <w:tab w:val="num" w:pos="851"/>
        </w:tabs>
        <w:ind w:left="851"/>
      </w:pPr>
      <w:r w:rsidRPr="0022672E">
        <w:rPr>
          <w:b/>
        </w:rPr>
        <w:t>ДП</w:t>
      </w:r>
      <w:r>
        <w:t xml:space="preserve"> - Диспетчерский пункт</w:t>
      </w:r>
      <w:r w:rsidR="004A7B14">
        <w:t>.</w:t>
      </w:r>
    </w:p>
    <w:p w14:paraId="03EEFBDF" w14:textId="77777777" w:rsidR="0022672E" w:rsidRDefault="0022672E" w:rsidP="0022672E">
      <w:pPr>
        <w:pStyle w:val="TimesNewRoman13"/>
        <w:tabs>
          <w:tab w:val="num" w:pos="851"/>
        </w:tabs>
        <w:ind w:left="851"/>
      </w:pPr>
      <w:r w:rsidRPr="0022672E">
        <w:rPr>
          <w:b/>
        </w:rPr>
        <w:t>ДТС</w:t>
      </w:r>
      <w:r>
        <w:t xml:space="preserve"> - Диспетчерская телефонная станция</w:t>
      </w:r>
      <w:r w:rsidR="004A7B14">
        <w:t>.</w:t>
      </w:r>
    </w:p>
    <w:p w14:paraId="02415C1A" w14:textId="77777777" w:rsidR="0022672E" w:rsidRDefault="0022672E" w:rsidP="0022672E">
      <w:pPr>
        <w:pStyle w:val="TimesNewRoman13"/>
        <w:tabs>
          <w:tab w:val="num" w:pos="851"/>
        </w:tabs>
        <w:ind w:left="851"/>
      </w:pPr>
      <w:r w:rsidRPr="0022672E">
        <w:rPr>
          <w:b/>
        </w:rPr>
        <w:t>ИА</w:t>
      </w:r>
      <w:r>
        <w:t xml:space="preserve"> - исполнительный аппарат</w:t>
      </w:r>
      <w:r w:rsidR="004A7B14">
        <w:t>.</w:t>
      </w:r>
    </w:p>
    <w:p w14:paraId="20770CDE" w14:textId="77777777" w:rsidR="0022672E" w:rsidRDefault="0022672E" w:rsidP="0022672E">
      <w:pPr>
        <w:pStyle w:val="TimesNewRoman13"/>
        <w:tabs>
          <w:tab w:val="num" w:pos="851"/>
        </w:tabs>
        <w:ind w:left="851"/>
      </w:pPr>
      <w:r w:rsidRPr="0022672E">
        <w:rPr>
          <w:b/>
        </w:rPr>
        <w:t>КРАП</w:t>
      </w:r>
      <w:r>
        <w:t xml:space="preserve"> - Комплекс регистраци</w:t>
      </w:r>
      <w:r w:rsidR="004A7B14">
        <w:t>и аварийных процессов.</w:t>
      </w:r>
    </w:p>
    <w:p w14:paraId="123555B4" w14:textId="77777777" w:rsidR="0022672E" w:rsidRDefault="0022672E" w:rsidP="0022672E">
      <w:pPr>
        <w:pStyle w:val="TimesNewRoman13"/>
        <w:tabs>
          <w:tab w:val="num" w:pos="851"/>
        </w:tabs>
        <w:ind w:left="851"/>
      </w:pPr>
      <w:r w:rsidRPr="0022672E">
        <w:rPr>
          <w:b/>
        </w:rPr>
        <w:t>КСПД</w:t>
      </w:r>
      <w:r>
        <w:t xml:space="preserve"> - Корпоративная сеть передачи данных</w:t>
      </w:r>
      <w:r w:rsidR="004A7B14">
        <w:t>.</w:t>
      </w:r>
    </w:p>
    <w:p w14:paraId="23259596" w14:textId="77777777" w:rsidR="0022672E" w:rsidRDefault="0022672E" w:rsidP="0022672E">
      <w:pPr>
        <w:pStyle w:val="TimesNewRoman13"/>
        <w:tabs>
          <w:tab w:val="num" w:pos="851"/>
        </w:tabs>
        <w:ind w:left="851"/>
      </w:pPr>
      <w:r w:rsidRPr="0022672E">
        <w:rPr>
          <w:b/>
        </w:rPr>
        <w:t>КТС</w:t>
      </w:r>
      <w:r>
        <w:t xml:space="preserve"> </w:t>
      </w:r>
      <w:r w:rsidR="00A7010A">
        <w:t>–</w:t>
      </w:r>
      <w:r>
        <w:t xml:space="preserve"> </w:t>
      </w:r>
      <w:r w:rsidR="00A7010A">
        <w:t xml:space="preserve">кнопка </w:t>
      </w:r>
      <w:r>
        <w:t>тревожн</w:t>
      </w:r>
      <w:r w:rsidR="00A7010A">
        <w:t>ой</w:t>
      </w:r>
      <w:r>
        <w:t xml:space="preserve"> </w:t>
      </w:r>
      <w:r w:rsidR="00A7010A">
        <w:t>сигнализации</w:t>
      </w:r>
      <w:r w:rsidR="004A7B14">
        <w:t>.</w:t>
      </w:r>
    </w:p>
    <w:p w14:paraId="73E861FF" w14:textId="77777777" w:rsidR="0022672E" w:rsidRDefault="0022672E" w:rsidP="0022672E">
      <w:pPr>
        <w:pStyle w:val="TimesNewRoman13"/>
        <w:tabs>
          <w:tab w:val="num" w:pos="851"/>
        </w:tabs>
        <w:ind w:left="851"/>
      </w:pPr>
      <w:r w:rsidRPr="0022672E">
        <w:rPr>
          <w:b/>
        </w:rPr>
        <w:t>ЛАЗ</w:t>
      </w:r>
      <w:r>
        <w:t xml:space="preserve"> - линейно-аппаратный зал</w:t>
      </w:r>
      <w:r w:rsidR="004A7B14">
        <w:t>.</w:t>
      </w:r>
    </w:p>
    <w:p w14:paraId="350470EB" w14:textId="77777777" w:rsidR="0022672E" w:rsidRDefault="0022672E" w:rsidP="0022672E">
      <w:pPr>
        <w:pStyle w:val="TimesNewRoman13"/>
        <w:tabs>
          <w:tab w:val="num" w:pos="851"/>
        </w:tabs>
        <w:ind w:left="851"/>
      </w:pPr>
      <w:r w:rsidRPr="0022672E">
        <w:rPr>
          <w:b/>
        </w:rPr>
        <w:t>ОМП</w:t>
      </w:r>
      <w:r>
        <w:t xml:space="preserve"> - Определение местоположения</w:t>
      </w:r>
      <w:r w:rsidR="004A7B14">
        <w:t>.</w:t>
      </w:r>
    </w:p>
    <w:p w14:paraId="066CB5D3" w14:textId="77777777" w:rsidR="0022672E" w:rsidRDefault="0022672E" w:rsidP="0022672E">
      <w:pPr>
        <w:pStyle w:val="TimesNewRoman13"/>
        <w:tabs>
          <w:tab w:val="num" w:pos="851"/>
        </w:tabs>
        <w:ind w:left="851"/>
      </w:pPr>
      <w:r w:rsidRPr="0022672E">
        <w:rPr>
          <w:b/>
        </w:rPr>
        <w:t>ОС</w:t>
      </w:r>
      <w:r>
        <w:t xml:space="preserve"> - Оператор связи</w:t>
      </w:r>
      <w:r w:rsidR="004A7B14">
        <w:t>.</w:t>
      </w:r>
    </w:p>
    <w:p w14:paraId="138819F3" w14:textId="77777777" w:rsidR="0022672E" w:rsidRDefault="0022672E" w:rsidP="0022672E">
      <w:pPr>
        <w:pStyle w:val="TimesNewRoman13"/>
        <w:tabs>
          <w:tab w:val="num" w:pos="851"/>
        </w:tabs>
        <w:ind w:left="851"/>
      </w:pPr>
      <w:r w:rsidRPr="0022672E">
        <w:rPr>
          <w:b/>
        </w:rPr>
        <w:t>ПС</w:t>
      </w:r>
      <w:r>
        <w:t xml:space="preserve"> </w:t>
      </w:r>
      <w:r w:rsidR="004A7B14">
        <w:t>–</w:t>
      </w:r>
      <w:r>
        <w:t xml:space="preserve"> Подстанция</w:t>
      </w:r>
      <w:r w:rsidR="004A7B14">
        <w:t>.</w:t>
      </w:r>
    </w:p>
    <w:p w14:paraId="67583EE4" w14:textId="77777777" w:rsidR="0022672E" w:rsidRDefault="0022672E" w:rsidP="0022672E">
      <w:pPr>
        <w:pStyle w:val="TimesNewRoman13"/>
        <w:tabs>
          <w:tab w:val="num" w:pos="851"/>
        </w:tabs>
        <w:ind w:left="851"/>
      </w:pPr>
      <w:r w:rsidRPr="0022672E">
        <w:rPr>
          <w:b/>
        </w:rPr>
        <w:t>РЗА</w:t>
      </w:r>
      <w:r>
        <w:t xml:space="preserve"> - Релейная защита и автоматика</w:t>
      </w:r>
      <w:r w:rsidR="004A7B14">
        <w:t>.</w:t>
      </w:r>
    </w:p>
    <w:p w14:paraId="3F7192D6" w14:textId="77777777" w:rsidR="0022672E" w:rsidRDefault="0022672E" w:rsidP="0022672E">
      <w:pPr>
        <w:pStyle w:val="TimesNewRoman13"/>
        <w:tabs>
          <w:tab w:val="num" w:pos="851"/>
        </w:tabs>
        <w:ind w:left="851"/>
      </w:pPr>
      <w:r w:rsidRPr="0022672E">
        <w:rPr>
          <w:b/>
        </w:rPr>
        <w:t>РЭС</w:t>
      </w:r>
      <w:r>
        <w:t xml:space="preserve"> - Районные электросети</w:t>
      </w:r>
      <w:r w:rsidR="004A7B14">
        <w:t>.</w:t>
      </w:r>
    </w:p>
    <w:p w14:paraId="031AE5B3" w14:textId="77777777" w:rsidR="0022672E" w:rsidRDefault="0022672E" w:rsidP="0022672E">
      <w:pPr>
        <w:pStyle w:val="TimesNewRoman13"/>
        <w:tabs>
          <w:tab w:val="num" w:pos="851"/>
        </w:tabs>
        <w:ind w:left="851"/>
      </w:pPr>
      <w:r w:rsidRPr="0022672E">
        <w:rPr>
          <w:b/>
        </w:rPr>
        <w:t>САЦ</w:t>
      </w:r>
      <w:r>
        <w:t xml:space="preserve"> - Ситуационно-аналитический центр</w:t>
      </w:r>
      <w:r w:rsidR="004A7B14">
        <w:t>.</w:t>
      </w:r>
    </w:p>
    <w:p w14:paraId="39EAC238" w14:textId="77777777" w:rsidR="0022672E" w:rsidRDefault="0022672E" w:rsidP="0022672E">
      <w:pPr>
        <w:pStyle w:val="TimesNewRoman13"/>
        <w:tabs>
          <w:tab w:val="num" w:pos="851"/>
        </w:tabs>
        <w:ind w:left="851"/>
      </w:pPr>
      <w:r w:rsidRPr="0022672E">
        <w:rPr>
          <w:b/>
        </w:rPr>
        <w:t>СЛ</w:t>
      </w:r>
      <w:r>
        <w:t xml:space="preserve"> - Соединительная линия</w:t>
      </w:r>
      <w:r w:rsidR="004A7B14">
        <w:t>.</w:t>
      </w:r>
    </w:p>
    <w:p w14:paraId="7E29AF0A" w14:textId="77777777" w:rsidR="0022672E" w:rsidRDefault="0022672E" w:rsidP="0022672E">
      <w:pPr>
        <w:pStyle w:val="TimesNewRoman13"/>
        <w:tabs>
          <w:tab w:val="num" w:pos="851"/>
        </w:tabs>
        <w:ind w:left="851"/>
      </w:pPr>
      <w:r w:rsidRPr="0022672E">
        <w:rPr>
          <w:b/>
        </w:rPr>
        <w:t>ТД</w:t>
      </w:r>
      <w:r>
        <w:t xml:space="preserve"> - Техническая дирекция</w:t>
      </w:r>
      <w:r w:rsidR="004A7B14">
        <w:t>.</w:t>
      </w:r>
    </w:p>
    <w:p w14:paraId="202D1B87" w14:textId="77777777" w:rsidR="0022672E" w:rsidRDefault="0022672E" w:rsidP="0022672E">
      <w:pPr>
        <w:pStyle w:val="TimesNewRoman13"/>
        <w:tabs>
          <w:tab w:val="num" w:pos="851"/>
        </w:tabs>
        <w:ind w:left="851"/>
      </w:pPr>
      <w:r w:rsidRPr="0022672E">
        <w:rPr>
          <w:b/>
        </w:rPr>
        <w:t>ТМ</w:t>
      </w:r>
      <w:r>
        <w:t xml:space="preserve"> </w:t>
      </w:r>
      <w:r w:rsidR="004A7B14">
        <w:t>–</w:t>
      </w:r>
      <w:r>
        <w:t xml:space="preserve"> Телемеханика</w:t>
      </w:r>
      <w:r w:rsidR="004A7B14">
        <w:t>.</w:t>
      </w:r>
    </w:p>
    <w:p w14:paraId="7D85DE7C" w14:textId="77777777" w:rsidR="0022672E" w:rsidRDefault="0022672E" w:rsidP="0022672E">
      <w:pPr>
        <w:pStyle w:val="TimesNewRoman13"/>
        <w:tabs>
          <w:tab w:val="num" w:pos="851"/>
        </w:tabs>
        <w:ind w:left="851"/>
      </w:pPr>
      <w:r w:rsidRPr="0022672E">
        <w:rPr>
          <w:b/>
        </w:rPr>
        <w:t>ТСПД</w:t>
      </w:r>
      <w:r>
        <w:t xml:space="preserve"> - Технологическая сеть передачи данных</w:t>
      </w:r>
      <w:r w:rsidR="004A7B14">
        <w:t>.</w:t>
      </w:r>
    </w:p>
    <w:p w14:paraId="13B53017" w14:textId="77777777" w:rsidR="0022672E" w:rsidRDefault="0022672E" w:rsidP="0022672E">
      <w:pPr>
        <w:pStyle w:val="TimesNewRoman13"/>
        <w:tabs>
          <w:tab w:val="num" w:pos="851"/>
        </w:tabs>
        <w:ind w:left="851"/>
      </w:pPr>
      <w:r w:rsidRPr="0022672E">
        <w:rPr>
          <w:b/>
        </w:rPr>
        <w:t>ТФ</w:t>
      </w:r>
      <w:r>
        <w:t xml:space="preserve"> </w:t>
      </w:r>
      <w:r w:rsidR="004A7B14">
        <w:t>–</w:t>
      </w:r>
      <w:r>
        <w:t xml:space="preserve"> Телефония</w:t>
      </w:r>
      <w:r w:rsidR="004A7B14">
        <w:t>.</w:t>
      </w:r>
    </w:p>
    <w:p w14:paraId="29028B58" w14:textId="77777777" w:rsidR="0022672E" w:rsidRDefault="0022672E" w:rsidP="0022672E">
      <w:pPr>
        <w:pStyle w:val="TimesNewRoman13"/>
        <w:tabs>
          <w:tab w:val="num" w:pos="851"/>
        </w:tabs>
        <w:ind w:left="851"/>
      </w:pPr>
      <w:r w:rsidRPr="0022672E">
        <w:rPr>
          <w:b/>
        </w:rPr>
        <w:t>УД</w:t>
      </w:r>
      <w:r>
        <w:t xml:space="preserve"> - Узел диспетчерский</w:t>
      </w:r>
      <w:r w:rsidR="004A7B14">
        <w:t>.</w:t>
      </w:r>
    </w:p>
    <w:p w14:paraId="61A87028" w14:textId="77777777" w:rsidR="0022672E" w:rsidRDefault="0022672E" w:rsidP="0022672E">
      <w:pPr>
        <w:pStyle w:val="TimesNewRoman13"/>
        <w:tabs>
          <w:tab w:val="num" w:pos="851"/>
        </w:tabs>
        <w:ind w:left="851"/>
      </w:pPr>
      <w:r w:rsidRPr="0022672E">
        <w:rPr>
          <w:b/>
        </w:rPr>
        <w:t>УС</w:t>
      </w:r>
      <w:r>
        <w:t xml:space="preserve"> - Узел связи</w:t>
      </w:r>
      <w:r w:rsidR="004A7B14">
        <w:t>.</w:t>
      </w:r>
    </w:p>
    <w:p w14:paraId="15E3896C" w14:textId="77777777" w:rsidR="0022672E" w:rsidRDefault="0022672E" w:rsidP="0022672E">
      <w:pPr>
        <w:pStyle w:val="TimesNewRoman13"/>
        <w:tabs>
          <w:tab w:val="num" w:pos="851"/>
        </w:tabs>
        <w:ind w:left="851"/>
      </w:pPr>
      <w:r w:rsidRPr="0022672E">
        <w:rPr>
          <w:b/>
        </w:rPr>
        <w:t>ЦОД</w:t>
      </w:r>
      <w:r>
        <w:t xml:space="preserve"> - Центр обработки данных</w:t>
      </w:r>
      <w:r w:rsidR="004A7B14">
        <w:t>.</w:t>
      </w:r>
    </w:p>
    <w:p w14:paraId="551BB45F" w14:textId="77777777" w:rsidR="0022672E" w:rsidRDefault="0022672E" w:rsidP="0022672E">
      <w:pPr>
        <w:pStyle w:val="TimesNewRoman13"/>
        <w:tabs>
          <w:tab w:val="num" w:pos="851"/>
        </w:tabs>
        <w:ind w:left="851"/>
      </w:pPr>
      <w:r w:rsidRPr="0022672E">
        <w:rPr>
          <w:b/>
        </w:rPr>
        <w:t>ЦУС</w:t>
      </w:r>
      <w:r>
        <w:t xml:space="preserve"> - Центр управления сетями</w:t>
      </w:r>
      <w:r w:rsidR="004A7B14">
        <w:t>.</w:t>
      </w:r>
    </w:p>
    <w:p w14:paraId="22E38CEF" w14:textId="77777777" w:rsidR="0022672E" w:rsidRDefault="0022672E" w:rsidP="0022672E">
      <w:pPr>
        <w:pStyle w:val="TimesNewRoman13"/>
        <w:tabs>
          <w:tab w:val="num" w:pos="851"/>
        </w:tabs>
        <w:ind w:left="851"/>
      </w:pPr>
      <w:r w:rsidRPr="0022672E">
        <w:rPr>
          <w:b/>
        </w:rPr>
        <w:t>ЭС</w:t>
      </w:r>
      <w:r>
        <w:t xml:space="preserve"> </w:t>
      </w:r>
      <w:r w:rsidR="004A7B14">
        <w:t>–</w:t>
      </w:r>
      <w:r>
        <w:t xml:space="preserve"> Электросети</w:t>
      </w:r>
      <w:r w:rsidR="004A7B14">
        <w:t>.</w:t>
      </w:r>
    </w:p>
    <w:p w14:paraId="0EA2804C" w14:textId="77777777" w:rsidR="00BE3F8F" w:rsidRDefault="00BE3F8F" w:rsidP="00C301AC">
      <w:pPr>
        <w:pStyle w:val="TimesNewRoman13"/>
        <w:tabs>
          <w:tab w:val="num" w:pos="851"/>
        </w:tabs>
        <w:ind w:left="851"/>
      </w:pPr>
    </w:p>
    <w:p w14:paraId="42601470" w14:textId="77777777" w:rsidR="00E9477E" w:rsidRDefault="00E9477E">
      <w:pPr>
        <w:spacing w:after="160" w:line="259" w:lineRule="auto"/>
        <w:jc w:val="left"/>
        <w:rPr>
          <w:rFonts w:ascii="Times New Roman" w:hAnsi="Times New Roman"/>
          <w:b/>
          <w:caps/>
          <w:spacing w:val="-25"/>
          <w:kern w:val="28"/>
          <w:sz w:val="28"/>
          <w:szCs w:val="20"/>
          <w:lang w:eastAsia="en-US"/>
        </w:rPr>
      </w:pPr>
      <w:r>
        <w:rPr>
          <w:b/>
          <w:sz w:val="28"/>
        </w:rPr>
        <w:br w:type="page"/>
      </w:r>
    </w:p>
    <w:p w14:paraId="0B20A46D" w14:textId="7F92EB76" w:rsidR="00EC103B" w:rsidRPr="00EC103B" w:rsidRDefault="00EC103B" w:rsidP="003F4D82">
      <w:pPr>
        <w:pStyle w:val="1"/>
        <w:keepNext w:val="0"/>
        <w:keepLines w:val="0"/>
        <w:widowControl w:val="0"/>
        <w:numPr>
          <w:ilvl w:val="0"/>
          <w:numId w:val="3"/>
        </w:numPr>
        <w:spacing w:before="113" w:after="113"/>
        <w:ind w:left="851"/>
        <w:contextualSpacing w:val="0"/>
        <w:rPr>
          <w:b/>
          <w:sz w:val="28"/>
        </w:rPr>
      </w:pPr>
      <w:r w:rsidRPr="00EC103B">
        <w:rPr>
          <w:b/>
          <w:sz w:val="28"/>
        </w:rPr>
        <w:lastRenderedPageBreak/>
        <w:t>Общие сведения</w:t>
      </w:r>
    </w:p>
    <w:p w14:paraId="7E50A1A4" w14:textId="77777777" w:rsidR="00EC103B" w:rsidRPr="00EC103B" w:rsidRDefault="00EC103B" w:rsidP="00EC103B">
      <w:pPr>
        <w:suppressAutoHyphens/>
        <w:ind w:firstLine="709"/>
        <w:rPr>
          <w:rFonts w:ascii="Times New Roman" w:eastAsia="Courier New" w:hAnsi="Times New Roman"/>
          <w:color w:val="000000"/>
          <w:kern w:val="1"/>
          <w:sz w:val="26"/>
          <w:szCs w:val="26"/>
          <w:lang w:eastAsia="ar-SA"/>
        </w:rPr>
      </w:pPr>
      <w:r w:rsidRPr="00EC103B">
        <w:rPr>
          <w:rFonts w:ascii="Times New Roman" w:eastAsia="Courier New" w:hAnsi="Times New Roman"/>
          <w:bCs/>
          <w:iCs/>
          <w:color w:val="000000"/>
          <w:kern w:val="1"/>
          <w:sz w:val="26"/>
          <w:szCs w:val="26"/>
          <w:lang w:eastAsia="ar-SA"/>
        </w:rPr>
        <w:t xml:space="preserve">Данный документ создан в соответствии с «Единым стандартом закупок ПАО «Россети» (Положение о закупке)» с целью оптимального выбора исполнителя </w:t>
      </w:r>
      <w:r w:rsidR="003C2487" w:rsidRPr="003C2487">
        <w:rPr>
          <w:rFonts w:ascii="Times New Roman" w:eastAsia="Courier New" w:hAnsi="Times New Roman"/>
          <w:bCs/>
          <w:iCs/>
          <w:color w:val="000000"/>
          <w:kern w:val="1"/>
          <w:sz w:val="26"/>
          <w:szCs w:val="26"/>
          <w:lang w:eastAsia="ar-SA"/>
        </w:rPr>
        <w:t>на оказание услуг по предоставлению каналов связи, за исключением услуг по передаче данных голосовой информации для нужд всех филиалов ПАО «Россети Центр»</w:t>
      </w:r>
      <w:r w:rsidRPr="00EC103B">
        <w:rPr>
          <w:rFonts w:ascii="Times New Roman" w:eastAsia="Courier New" w:hAnsi="Times New Roman"/>
          <w:color w:val="000000"/>
          <w:kern w:val="1"/>
          <w:sz w:val="26"/>
          <w:szCs w:val="26"/>
          <w:lang w:eastAsia="ar-SA"/>
        </w:rPr>
        <w:t>.</w:t>
      </w:r>
    </w:p>
    <w:p w14:paraId="76560BAF" w14:textId="0E8C90CE" w:rsidR="00EC103B" w:rsidRPr="00EC103B" w:rsidRDefault="00EC103B" w:rsidP="00EC103B">
      <w:pPr>
        <w:suppressAutoHyphens/>
        <w:ind w:firstLine="709"/>
        <w:rPr>
          <w:rFonts w:ascii="Times New Roman" w:eastAsia="Courier New" w:hAnsi="Times New Roman"/>
          <w:bCs/>
          <w:iCs/>
          <w:color w:val="000000"/>
          <w:kern w:val="1"/>
          <w:sz w:val="26"/>
          <w:szCs w:val="26"/>
          <w:lang w:eastAsia="ar-SA"/>
        </w:rPr>
      </w:pPr>
      <w:r w:rsidRPr="00EC103B">
        <w:rPr>
          <w:rFonts w:ascii="Times New Roman" w:eastAsia="Courier New" w:hAnsi="Times New Roman"/>
          <w:bCs/>
          <w:iCs/>
          <w:color w:val="000000"/>
          <w:kern w:val="1"/>
          <w:sz w:val="26"/>
          <w:szCs w:val="26"/>
          <w:lang w:eastAsia="ar-SA"/>
        </w:rPr>
        <w:t xml:space="preserve">Целью разработки настоящего Технического задания является определение требований к оказанию </w:t>
      </w:r>
      <w:r w:rsidR="003C2487" w:rsidRPr="003C2487">
        <w:rPr>
          <w:rFonts w:ascii="Times New Roman" w:eastAsia="Courier New" w:hAnsi="Times New Roman"/>
          <w:bCs/>
          <w:iCs/>
          <w:color w:val="000000"/>
          <w:kern w:val="1"/>
          <w:sz w:val="26"/>
          <w:szCs w:val="26"/>
          <w:lang w:eastAsia="ar-SA"/>
        </w:rPr>
        <w:t>услуг по предоставлению каналов связи</w:t>
      </w:r>
      <w:r w:rsidRPr="00EC103B">
        <w:rPr>
          <w:rFonts w:ascii="Times New Roman" w:eastAsia="Courier New" w:hAnsi="Times New Roman"/>
          <w:bCs/>
          <w:iCs/>
          <w:color w:val="000000"/>
          <w:kern w:val="1"/>
          <w:sz w:val="26"/>
          <w:szCs w:val="26"/>
          <w:lang w:eastAsia="ar-SA"/>
        </w:rPr>
        <w:t>, подлежащих обязательной реализации.</w:t>
      </w:r>
    </w:p>
    <w:p w14:paraId="5E0B2332" w14:textId="77777777" w:rsidR="00EC103B" w:rsidRPr="00EC103B" w:rsidRDefault="00EC103B" w:rsidP="00EC103B">
      <w:pPr>
        <w:suppressAutoHyphens/>
        <w:ind w:firstLine="709"/>
        <w:rPr>
          <w:rFonts w:ascii="Times New Roman" w:eastAsia="Courier New" w:hAnsi="Times New Roman"/>
          <w:bCs/>
          <w:iCs/>
          <w:color w:val="000000"/>
          <w:kern w:val="1"/>
          <w:sz w:val="26"/>
          <w:szCs w:val="26"/>
          <w:lang w:eastAsia="ar-SA"/>
        </w:rPr>
      </w:pPr>
    </w:p>
    <w:p w14:paraId="6C522149" w14:textId="77777777" w:rsidR="00EC103B" w:rsidRPr="00EC103B" w:rsidRDefault="000245A1" w:rsidP="000245A1">
      <w:pPr>
        <w:widowControl w:val="0"/>
        <w:suppressAutoHyphens/>
        <w:spacing w:line="100" w:lineRule="atLeast"/>
        <w:ind w:left="426"/>
        <w:contextualSpacing/>
        <w:jc w:val="left"/>
        <w:rPr>
          <w:rFonts w:ascii="Times New Roman" w:eastAsia="Calibri" w:hAnsi="Times New Roman"/>
          <w:color w:val="00000A"/>
          <w:sz w:val="28"/>
          <w:szCs w:val="28"/>
          <w:lang w:eastAsia="en-US"/>
        </w:rPr>
      </w:pPr>
      <w:r w:rsidRPr="000F5342">
        <w:rPr>
          <w:rFonts w:ascii="Times New Roman" w:eastAsia="Calibri" w:hAnsi="Times New Roman"/>
          <w:b/>
          <w:color w:val="00000A"/>
          <w:sz w:val="28"/>
          <w:szCs w:val="28"/>
          <w:lang w:eastAsia="en-US"/>
        </w:rPr>
        <w:t xml:space="preserve">2.1 </w:t>
      </w:r>
      <w:r w:rsidR="00EC103B" w:rsidRPr="00EC103B">
        <w:rPr>
          <w:rFonts w:ascii="Times New Roman" w:eastAsia="Calibri" w:hAnsi="Times New Roman"/>
          <w:b/>
          <w:color w:val="00000A"/>
          <w:sz w:val="28"/>
          <w:szCs w:val="28"/>
          <w:lang w:eastAsia="en-US"/>
        </w:rPr>
        <w:t>Заказчик</w:t>
      </w:r>
    </w:p>
    <w:p w14:paraId="25D3CB7B" w14:textId="77777777" w:rsidR="00EC103B" w:rsidRPr="000F5342" w:rsidRDefault="00EC103B" w:rsidP="000245A1">
      <w:pPr>
        <w:suppressAutoHyphens/>
        <w:ind w:left="888"/>
        <w:rPr>
          <w:rFonts w:ascii="Times New Roman" w:eastAsia="Courier New" w:hAnsi="Times New Roman"/>
          <w:color w:val="00000A"/>
          <w:kern w:val="1"/>
          <w:sz w:val="28"/>
          <w:szCs w:val="28"/>
          <w:lang w:eastAsia="ar-SA"/>
        </w:rPr>
      </w:pPr>
      <w:r w:rsidRPr="000F5342">
        <w:rPr>
          <w:rFonts w:ascii="Times New Roman" w:eastAsia="Courier New" w:hAnsi="Times New Roman"/>
          <w:color w:val="00000A"/>
          <w:kern w:val="1"/>
          <w:sz w:val="28"/>
          <w:szCs w:val="28"/>
          <w:lang w:eastAsia="ar-SA"/>
        </w:rPr>
        <w:t>Публичное акционерное общество «Россети Центр».</w:t>
      </w:r>
    </w:p>
    <w:p w14:paraId="4931FF21" w14:textId="77777777" w:rsidR="00EC103B" w:rsidRPr="00EC103B" w:rsidRDefault="00EC103B" w:rsidP="000245A1">
      <w:pPr>
        <w:suppressAutoHyphens/>
        <w:ind w:left="851"/>
        <w:rPr>
          <w:rFonts w:ascii="Times New Roman" w:eastAsia="Courier New" w:hAnsi="Times New Roman"/>
          <w:color w:val="00000A"/>
          <w:kern w:val="1"/>
          <w:sz w:val="28"/>
          <w:szCs w:val="28"/>
          <w:lang w:eastAsia="ar-SA"/>
        </w:rPr>
      </w:pPr>
    </w:p>
    <w:p w14:paraId="1E157FD7" w14:textId="77777777" w:rsidR="00EC103B" w:rsidRPr="00EC103B" w:rsidRDefault="000245A1" w:rsidP="000245A1">
      <w:pPr>
        <w:widowControl w:val="0"/>
        <w:suppressAutoHyphens/>
        <w:spacing w:line="100" w:lineRule="atLeast"/>
        <w:ind w:left="426"/>
        <w:contextualSpacing/>
        <w:jc w:val="left"/>
        <w:rPr>
          <w:rFonts w:ascii="Times New Roman" w:eastAsia="Calibri" w:hAnsi="Times New Roman"/>
          <w:b/>
          <w:color w:val="00000A"/>
          <w:sz w:val="28"/>
          <w:szCs w:val="28"/>
          <w:lang w:eastAsia="en-US"/>
        </w:rPr>
      </w:pPr>
      <w:r w:rsidRPr="000F5342">
        <w:rPr>
          <w:rFonts w:ascii="Times New Roman" w:eastAsia="Calibri" w:hAnsi="Times New Roman"/>
          <w:b/>
          <w:color w:val="00000A"/>
          <w:sz w:val="28"/>
          <w:szCs w:val="28"/>
          <w:lang w:eastAsia="en-US"/>
        </w:rPr>
        <w:t xml:space="preserve">2.2 </w:t>
      </w:r>
      <w:r w:rsidR="00EC103B" w:rsidRPr="00EC103B">
        <w:rPr>
          <w:rFonts w:ascii="Times New Roman" w:eastAsia="Calibri" w:hAnsi="Times New Roman"/>
          <w:b/>
          <w:color w:val="00000A"/>
          <w:sz w:val="28"/>
          <w:szCs w:val="28"/>
          <w:lang w:eastAsia="en-US"/>
        </w:rPr>
        <w:t>Реквизиты Заказчика</w:t>
      </w:r>
    </w:p>
    <w:p w14:paraId="39D60F55" w14:textId="77777777" w:rsidR="00EC103B" w:rsidRPr="000F5342" w:rsidRDefault="00EC103B" w:rsidP="000245A1">
      <w:pPr>
        <w:suppressAutoHyphens/>
        <w:ind w:left="360"/>
        <w:rPr>
          <w:rFonts w:ascii="Times New Roman" w:eastAsia="Courier New" w:hAnsi="Times New Roman"/>
          <w:color w:val="00000A"/>
          <w:kern w:val="1"/>
          <w:sz w:val="28"/>
          <w:szCs w:val="28"/>
          <w:lang w:eastAsia="ar-SA"/>
        </w:rPr>
      </w:pPr>
      <w:r w:rsidRPr="000F5342">
        <w:rPr>
          <w:rFonts w:ascii="Times New Roman" w:eastAsia="Courier New" w:hAnsi="Times New Roman"/>
          <w:color w:val="00000A"/>
          <w:kern w:val="1"/>
          <w:sz w:val="28"/>
          <w:szCs w:val="28"/>
          <w:lang w:eastAsia="ar-SA"/>
        </w:rPr>
        <w:t>ПАО «Россети Центр»</w:t>
      </w:r>
    </w:p>
    <w:p w14:paraId="6416FA81" w14:textId="77777777" w:rsidR="00EC103B" w:rsidRPr="000F5342" w:rsidRDefault="00EC103B" w:rsidP="000245A1">
      <w:pPr>
        <w:suppressAutoHyphens/>
        <w:ind w:left="360"/>
        <w:rPr>
          <w:rFonts w:ascii="Times New Roman" w:eastAsia="Courier New" w:hAnsi="Times New Roman"/>
          <w:color w:val="00000A"/>
          <w:kern w:val="1"/>
          <w:sz w:val="28"/>
          <w:szCs w:val="28"/>
          <w:lang w:eastAsia="ar-SA"/>
        </w:rPr>
      </w:pPr>
      <w:r w:rsidRPr="000F5342">
        <w:rPr>
          <w:rFonts w:ascii="Times New Roman" w:eastAsia="Courier New" w:hAnsi="Times New Roman"/>
          <w:color w:val="00000A"/>
          <w:kern w:val="1"/>
          <w:sz w:val="28"/>
          <w:szCs w:val="28"/>
          <w:lang w:eastAsia="ar-SA"/>
        </w:rPr>
        <w:t>Адрес: 119017 г. Москва, ул. Малая Ордынка д.15</w:t>
      </w:r>
    </w:p>
    <w:p w14:paraId="609523C4" w14:textId="77777777" w:rsidR="00EC103B" w:rsidRPr="000F5342" w:rsidRDefault="00EC103B" w:rsidP="000245A1">
      <w:pPr>
        <w:suppressAutoHyphens/>
        <w:ind w:left="360"/>
        <w:rPr>
          <w:rFonts w:ascii="Times New Roman" w:eastAsia="Courier New" w:hAnsi="Times New Roman"/>
          <w:color w:val="00000A"/>
          <w:kern w:val="1"/>
          <w:sz w:val="28"/>
          <w:szCs w:val="28"/>
          <w:lang w:eastAsia="ar-SA"/>
        </w:rPr>
      </w:pPr>
      <w:r w:rsidRPr="000F5342">
        <w:rPr>
          <w:rFonts w:ascii="Times New Roman" w:eastAsia="Courier New" w:hAnsi="Times New Roman"/>
          <w:color w:val="00000A"/>
          <w:kern w:val="1"/>
          <w:sz w:val="28"/>
          <w:szCs w:val="28"/>
          <w:lang w:eastAsia="ar-SA"/>
        </w:rPr>
        <w:t xml:space="preserve">ИНН/КПП: 6901067107/997650001 </w:t>
      </w:r>
    </w:p>
    <w:p w14:paraId="548A0E89" w14:textId="77777777" w:rsidR="00EC103B" w:rsidRPr="000F5342" w:rsidRDefault="00EC103B" w:rsidP="000245A1">
      <w:pPr>
        <w:suppressAutoHyphens/>
        <w:ind w:left="360"/>
        <w:rPr>
          <w:rFonts w:ascii="Times New Roman" w:eastAsia="Courier New" w:hAnsi="Times New Roman"/>
          <w:color w:val="00000A"/>
          <w:kern w:val="1"/>
          <w:sz w:val="28"/>
          <w:szCs w:val="28"/>
          <w:lang w:eastAsia="ar-SA"/>
        </w:rPr>
      </w:pPr>
      <w:r w:rsidRPr="000F5342">
        <w:rPr>
          <w:rFonts w:ascii="Times New Roman" w:eastAsia="Courier New" w:hAnsi="Times New Roman"/>
          <w:color w:val="00000A"/>
          <w:kern w:val="1"/>
          <w:sz w:val="28"/>
          <w:szCs w:val="28"/>
          <w:lang w:eastAsia="ar-SA"/>
        </w:rPr>
        <w:t xml:space="preserve">р/с: 40702810000000019885 в ПАО РОСБАНК, БИК: 044525256 </w:t>
      </w:r>
    </w:p>
    <w:p w14:paraId="4F5C9308" w14:textId="77777777" w:rsidR="00EC103B" w:rsidRPr="000F5342" w:rsidRDefault="00EC103B" w:rsidP="000245A1">
      <w:pPr>
        <w:suppressAutoHyphens/>
        <w:ind w:left="360"/>
        <w:rPr>
          <w:rFonts w:ascii="Times New Roman" w:eastAsia="Courier New" w:hAnsi="Times New Roman"/>
          <w:color w:val="00000A"/>
          <w:kern w:val="1"/>
          <w:sz w:val="28"/>
          <w:szCs w:val="28"/>
          <w:lang w:eastAsia="ar-SA"/>
        </w:rPr>
      </w:pPr>
      <w:r w:rsidRPr="000F5342">
        <w:rPr>
          <w:rFonts w:ascii="Times New Roman" w:eastAsia="Courier New" w:hAnsi="Times New Roman"/>
          <w:color w:val="00000A"/>
          <w:kern w:val="1"/>
          <w:sz w:val="28"/>
          <w:szCs w:val="28"/>
          <w:lang w:eastAsia="ar-SA"/>
        </w:rPr>
        <w:t xml:space="preserve">к/с: 30101810000000000256 </w:t>
      </w:r>
    </w:p>
    <w:p w14:paraId="2D817E03" w14:textId="77777777" w:rsidR="00EC103B" w:rsidRPr="00EC103B" w:rsidRDefault="00EC103B" w:rsidP="000245A1">
      <w:pPr>
        <w:ind w:left="709"/>
        <w:rPr>
          <w:rFonts w:ascii="Times New Roman" w:hAnsi="Times New Roman"/>
          <w:sz w:val="28"/>
          <w:szCs w:val="28"/>
        </w:rPr>
      </w:pPr>
    </w:p>
    <w:p w14:paraId="5BCC0657" w14:textId="77777777" w:rsidR="00EC103B" w:rsidRPr="00EC103B" w:rsidRDefault="000245A1" w:rsidP="000245A1">
      <w:pPr>
        <w:widowControl w:val="0"/>
        <w:suppressAutoHyphens/>
        <w:spacing w:line="100" w:lineRule="atLeast"/>
        <w:ind w:left="426"/>
        <w:contextualSpacing/>
        <w:jc w:val="left"/>
        <w:rPr>
          <w:rFonts w:ascii="Times New Roman" w:eastAsia="Calibri" w:hAnsi="Times New Roman"/>
          <w:b/>
          <w:color w:val="00000A"/>
          <w:sz w:val="28"/>
          <w:szCs w:val="28"/>
          <w:lang w:eastAsia="en-US"/>
        </w:rPr>
      </w:pPr>
      <w:r w:rsidRPr="000F5342">
        <w:rPr>
          <w:rFonts w:ascii="Times New Roman" w:eastAsia="Calibri" w:hAnsi="Times New Roman"/>
          <w:b/>
          <w:color w:val="00000A"/>
          <w:sz w:val="28"/>
          <w:szCs w:val="28"/>
          <w:lang w:eastAsia="en-US"/>
        </w:rPr>
        <w:t xml:space="preserve">2.3 </w:t>
      </w:r>
      <w:r w:rsidR="00EC103B" w:rsidRPr="00EC103B">
        <w:rPr>
          <w:rFonts w:ascii="Times New Roman" w:eastAsia="Calibri" w:hAnsi="Times New Roman"/>
          <w:b/>
          <w:color w:val="00000A"/>
          <w:sz w:val="28"/>
          <w:szCs w:val="28"/>
          <w:lang w:eastAsia="en-US"/>
        </w:rPr>
        <w:t>Плановые сроки выполнения работ</w:t>
      </w:r>
    </w:p>
    <w:p w14:paraId="2E29ED11" w14:textId="77777777" w:rsidR="00A949E3" w:rsidRPr="00A949E3" w:rsidRDefault="00A949E3" w:rsidP="00A949E3">
      <w:pPr>
        <w:ind w:left="756"/>
        <w:rPr>
          <w:rFonts w:ascii="Times New Roman" w:eastAsia="Courier New" w:hAnsi="Times New Roman"/>
          <w:color w:val="000000"/>
          <w:kern w:val="1"/>
          <w:sz w:val="28"/>
          <w:szCs w:val="28"/>
          <w:lang w:eastAsia="ar-SA"/>
        </w:rPr>
      </w:pPr>
      <w:r w:rsidRPr="00A949E3">
        <w:rPr>
          <w:rFonts w:ascii="Times New Roman" w:eastAsia="Courier New" w:hAnsi="Times New Roman"/>
          <w:color w:val="000000"/>
          <w:kern w:val="1"/>
          <w:sz w:val="28"/>
          <w:szCs w:val="28"/>
          <w:lang w:eastAsia="ar-SA"/>
        </w:rPr>
        <w:t xml:space="preserve">Плановые сроки начала – с момента заключения договора, </w:t>
      </w:r>
    </w:p>
    <w:p w14:paraId="7A65A21B" w14:textId="536CDF82" w:rsidR="00EC103B" w:rsidRPr="000F5342" w:rsidRDefault="00A949E3" w:rsidP="00A949E3">
      <w:pPr>
        <w:ind w:left="756"/>
        <w:rPr>
          <w:rFonts w:ascii="Times New Roman" w:hAnsi="Times New Roman"/>
          <w:sz w:val="28"/>
          <w:szCs w:val="28"/>
        </w:rPr>
      </w:pPr>
      <w:r w:rsidRPr="00A949E3">
        <w:rPr>
          <w:rFonts w:ascii="Times New Roman" w:eastAsia="Courier New" w:hAnsi="Times New Roman"/>
          <w:color w:val="000000"/>
          <w:kern w:val="1"/>
          <w:sz w:val="28"/>
          <w:szCs w:val="28"/>
          <w:lang w:eastAsia="ar-SA"/>
        </w:rPr>
        <w:t>окончания – 36 месяцев</w:t>
      </w:r>
      <w:r w:rsidR="00EC103B" w:rsidRPr="000F5342">
        <w:rPr>
          <w:rFonts w:ascii="Times New Roman" w:hAnsi="Times New Roman"/>
          <w:sz w:val="28"/>
          <w:szCs w:val="28"/>
        </w:rPr>
        <w:t>.</w:t>
      </w:r>
    </w:p>
    <w:p w14:paraId="78C02F02" w14:textId="77777777" w:rsidR="00EC103B" w:rsidRPr="00EC103B" w:rsidRDefault="00EC103B" w:rsidP="003F4D82">
      <w:pPr>
        <w:pStyle w:val="1"/>
        <w:keepNext w:val="0"/>
        <w:keepLines w:val="0"/>
        <w:widowControl w:val="0"/>
        <w:numPr>
          <w:ilvl w:val="0"/>
          <w:numId w:val="3"/>
        </w:numPr>
        <w:spacing w:before="113" w:after="113"/>
        <w:ind w:left="851"/>
        <w:contextualSpacing w:val="0"/>
        <w:rPr>
          <w:b/>
          <w:sz w:val="28"/>
        </w:rPr>
      </w:pPr>
      <w:r w:rsidRPr="00EC103B">
        <w:rPr>
          <w:b/>
          <w:sz w:val="28"/>
        </w:rPr>
        <w:t>Предмет оказания услуг</w:t>
      </w:r>
    </w:p>
    <w:p w14:paraId="7FD85B0E" w14:textId="77777777" w:rsidR="00EC103B" w:rsidRPr="00EC103B" w:rsidRDefault="000245A1" w:rsidP="00532977">
      <w:pPr>
        <w:suppressAutoHyphens/>
        <w:ind w:firstLine="709"/>
        <w:rPr>
          <w:rFonts w:ascii="Times New Roman" w:eastAsia="Courier New" w:hAnsi="Times New Roman"/>
          <w:color w:val="000000"/>
          <w:kern w:val="1"/>
          <w:sz w:val="28"/>
          <w:szCs w:val="28"/>
          <w:highlight w:val="yellow"/>
          <w:lang w:eastAsia="ar-SA"/>
        </w:rPr>
      </w:pPr>
      <w:r w:rsidRPr="000F5342">
        <w:rPr>
          <w:rFonts w:ascii="Times New Roman" w:eastAsia="Courier New" w:hAnsi="Times New Roman"/>
          <w:color w:val="000000"/>
          <w:kern w:val="1"/>
          <w:sz w:val="28"/>
          <w:szCs w:val="28"/>
          <w:lang w:eastAsia="ar-SA"/>
        </w:rPr>
        <w:t>3</w:t>
      </w:r>
      <w:r w:rsidR="00532977" w:rsidRPr="000F5342">
        <w:rPr>
          <w:rFonts w:ascii="Times New Roman" w:eastAsia="Courier New" w:hAnsi="Times New Roman"/>
          <w:color w:val="000000"/>
          <w:kern w:val="1"/>
          <w:sz w:val="28"/>
          <w:szCs w:val="28"/>
          <w:lang w:eastAsia="ar-SA"/>
        </w:rPr>
        <w:t>.1.</w:t>
      </w:r>
      <w:r w:rsidR="00532977" w:rsidRPr="000F5342">
        <w:rPr>
          <w:rFonts w:ascii="Times New Roman" w:eastAsia="Courier New" w:hAnsi="Times New Roman"/>
          <w:color w:val="000000"/>
          <w:kern w:val="1"/>
          <w:sz w:val="28"/>
          <w:szCs w:val="28"/>
          <w:lang w:eastAsia="ar-SA"/>
        </w:rPr>
        <w:tab/>
        <w:t xml:space="preserve">Оператор предоставляет Клиенту </w:t>
      </w:r>
      <w:r w:rsidR="003C2487" w:rsidRPr="000F5342">
        <w:rPr>
          <w:rFonts w:ascii="Times New Roman" w:eastAsia="Courier New" w:hAnsi="Times New Roman"/>
          <w:color w:val="000000"/>
          <w:kern w:val="1"/>
          <w:sz w:val="28"/>
          <w:szCs w:val="28"/>
          <w:lang w:eastAsia="ar-SA"/>
        </w:rPr>
        <w:t xml:space="preserve">услуги </w:t>
      </w:r>
      <w:r w:rsidR="00532977" w:rsidRPr="000F5342">
        <w:rPr>
          <w:rFonts w:ascii="Times New Roman" w:eastAsia="Courier New" w:hAnsi="Times New Roman"/>
          <w:color w:val="000000"/>
          <w:kern w:val="1"/>
          <w:sz w:val="28"/>
          <w:szCs w:val="28"/>
          <w:lang w:eastAsia="ar-SA"/>
        </w:rPr>
        <w:t xml:space="preserve">по организации и предоставлению </w:t>
      </w:r>
      <w:r w:rsidR="003C2487" w:rsidRPr="000F5342">
        <w:rPr>
          <w:rFonts w:ascii="Times New Roman" w:eastAsia="Courier New" w:hAnsi="Times New Roman"/>
          <w:color w:val="000000"/>
          <w:kern w:val="1"/>
          <w:sz w:val="28"/>
          <w:szCs w:val="28"/>
          <w:lang w:eastAsia="ar-SA"/>
        </w:rPr>
        <w:t xml:space="preserve">каналов </w:t>
      </w:r>
      <w:r w:rsidR="00532977" w:rsidRPr="000F5342">
        <w:rPr>
          <w:rFonts w:ascii="Times New Roman" w:eastAsia="Courier New" w:hAnsi="Times New Roman"/>
          <w:color w:val="000000"/>
          <w:kern w:val="1"/>
          <w:sz w:val="28"/>
          <w:szCs w:val="28"/>
          <w:lang w:eastAsia="ar-SA"/>
        </w:rPr>
        <w:t>передачи данных и связи для организации технологических и корпоративных сетей.</w:t>
      </w:r>
      <w:r w:rsidR="003C2487" w:rsidRPr="000F5342">
        <w:rPr>
          <w:rFonts w:ascii="Times New Roman" w:eastAsia="Courier New" w:hAnsi="Times New Roman"/>
          <w:color w:val="000000"/>
          <w:kern w:val="1"/>
          <w:sz w:val="28"/>
          <w:szCs w:val="28"/>
          <w:lang w:eastAsia="ar-SA"/>
        </w:rPr>
        <w:t xml:space="preserve"> </w:t>
      </w:r>
    </w:p>
    <w:p w14:paraId="1FB261B9" w14:textId="77777777" w:rsidR="002474D4" w:rsidRPr="00E62F83" w:rsidRDefault="002474D4" w:rsidP="003F4D82">
      <w:pPr>
        <w:pStyle w:val="1"/>
        <w:keepNext w:val="0"/>
        <w:keepLines w:val="0"/>
        <w:widowControl w:val="0"/>
        <w:numPr>
          <w:ilvl w:val="0"/>
          <w:numId w:val="3"/>
        </w:numPr>
        <w:spacing w:before="113" w:after="113"/>
        <w:ind w:left="851"/>
        <w:contextualSpacing w:val="0"/>
        <w:rPr>
          <w:b/>
          <w:sz w:val="28"/>
        </w:rPr>
      </w:pPr>
      <w:r w:rsidRPr="00C301AC">
        <w:rPr>
          <w:b/>
          <w:sz w:val="28"/>
        </w:rPr>
        <w:t xml:space="preserve"> </w:t>
      </w:r>
      <w:r w:rsidRPr="00E62F83">
        <w:rPr>
          <w:b/>
          <w:sz w:val="28"/>
        </w:rPr>
        <w:t>ЦЕЛЬ ОКАЗАНИЯ услуг</w:t>
      </w:r>
    </w:p>
    <w:p w14:paraId="195BBD51" w14:textId="1390B344" w:rsidR="0026418B" w:rsidRPr="0026418B" w:rsidRDefault="0026418B" w:rsidP="004A4375">
      <w:pPr>
        <w:pStyle w:val="TimesNewRoman13"/>
        <w:tabs>
          <w:tab w:val="num" w:pos="851"/>
        </w:tabs>
        <w:ind w:left="851" w:firstLine="0"/>
      </w:pPr>
      <w:r w:rsidRPr="0026418B">
        <w:t>Целью оказания Услуг является обеспечение бесперебойного функционирования и развития Технологической и корпоративной сети св</w:t>
      </w:r>
      <w:r>
        <w:t>язи Клиента в части предоставления</w:t>
      </w:r>
      <w:r w:rsidRPr="0026418B">
        <w:t xml:space="preserve"> телекоммуникационных ресурсов, обеспечивающих бесперебойную </w:t>
      </w:r>
      <w:r w:rsidR="00BD6C9A">
        <w:t>передачу</w:t>
      </w:r>
      <w:r w:rsidRPr="0026418B">
        <w:t xml:space="preserve"> всех видов информации (голос, данные, видео) в целях обеспечения управления технологическими процессами при передаче и распределении электроэнергии, финансово-хозяйственной деятельности Клиента в соот</w:t>
      </w:r>
      <w:r>
        <w:t>ветствии с требованиями Политики</w:t>
      </w:r>
      <w:r w:rsidRPr="0026418B">
        <w:t xml:space="preserve"> ПАО «Россети» в области информационных технологий, автоматизации и телекоммуникаций.</w:t>
      </w:r>
    </w:p>
    <w:p w14:paraId="6F7A8E5C" w14:textId="77777777" w:rsidR="0026418B" w:rsidRDefault="0026418B" w:rsidP="005909FF">
      <w:pPr>
        <w:pStyle w:val="TimesNewRoman13"/>
        <w:tabs>
          <w:tab w:val="num" w:pos="851"/>
        </w:tabs>
        <w:ind w:left="851" w:firstLine="0"/>
      </w:pPr>
      <w:r w:rsidRPr="0026418B">
        <w:t>Для достижения указанной цели Оператором должны быть решены задачи по организации и предоставлению услуг передачи данных и каналов связи между объектами Клиента для организации технологических и корпоративных сетей.</w:t>
      </w:r>
    </w:p>
    <w:p w14:paraId="4BB459A1" w14:textId="77777777" w:rsidR="00810ABE" w:rsidRPr="000F5342" w:rsidRDefault="00810ABE" w:rsidP="003F4D82">
      <w:pPr>
        <w:pStyle w:val="1"/>
        <w:keepNext w:val="0"/>
        <w:keepLines w:val="0"/>
        <w:widowControl w:val="0"/>
        <w:numPr>
          <w:ilvl w:val="0"/>
          <w:numId w:val="3"/>
        </w:numPr>
        <w:spacing w:before="113" w:after="113"/>
        <w:ind w:left="851"/>
        <w:contextualSpacing w:val="0"/>
        <w:rPr>
          <w:b/>
          <w:sz w:val="28"/>
        </w:rPr>
      </w:pPr>
      <w:r w:rsidRPr="000F5342">
        <w:rPr>
          <w:b/>
          <w:sz w:val="28"/>
        </w:rPr>
        <w:t>НОРМАТИВНЫЕ ССЫЛКИ</w:t>
      </w:r>
    </w:p>
    <w:p w14:paraId="60DF5937" w14:textId="77777777" w:rsidR="00810ABE" w:rsidRPr="00810ABE" w:rsidRDefault="00810ABE" w:rsidP="004A4375">
      <w:pPr>
        <w:pStyle w:val="TimesNewRoman13"/>
        <w:tabs>
          <w:tab w:val="num" w:pos="851"/>
        </w:tabs>
        <w:ind w:left="851" w:firstLine="0"/>
      </w:pPr>
      <w:r>
        <w:t>В настоящем ТЗ использованы следующие нормативные документы и стандарты:</w:t>
      </w:r>
    </w:p>
    <w:p w14:paraId="736E8A1D" w14:textId="77777777" w:rsidR="00810ABE" w:rsidRDefault="00810ABE" w:rsidP="003F4D82">
      <w:pPr>
        <w:pStyle w:val="a6"/>
        <w:numPr>
          <w:ilvl w:val="0"/>
          <w:numId w:val="6"/>
        </w:numPr>
        <w:rPr>
          <w:rFonts w:ascii="Times New Roman" w:hAnsi="Times New Roman"/>
          <w:sz w:val="28"/>
          <w:szCs w:val="28"/>
        </w:rPr>
      </w:pPr>
      <w:r w:rsidRPr="00810ABE">
        <w:rPr>
          <w:rFonts w:ascii="Times New Roman" w:hAnsi="Times New Roman"/>
          <w:sz w:val="28"/>
          <w:szCs w:val="28"/>
        </w:rPr>
        <w:t xml:space="preserve">Федеральный закон </w:t>
      </w:r>
      <w:r w:rsidR="005962C4">
        <w:rPr>
          <w:rFonts w:ascii="Times New Roman" w:hAnsi="Times New Roman"/>
          <w:sz w:val="28"/>
          <w:szCs w:val="28"/>
        </w:rPr>
        <w:t xml:space="preserve">РФ </w:t>
      </w:r>
      <w:r w:rsidRPr="00802BBA">
        <w:rPr>
          <w:rFonts w:ascii="Times New Roman" w:hAnsi="Times New Roman"/>
          <w:sz w:val="28"/>
          <w:szCs w:val="28"/>
        </w:rPr>
        <w:t xml:space="preserve">№ </w:t>
      </w:r>
      <w:hyperlink r:id="rId10" w:tooltip="О связи" w:history="1">
        <w:r w:rsidRPr="00802BBA">
          <w:rPr>
            <w:rStyle w:val="af"/>
            <w:rFonts w:ascii="Times New Roman" w:hAnsi="Times New Roman"/>
            <w:color w:val="auto"/>
            <w:sz w:val="28"/>
            <w:szCs w:val="28"/>
            <w:u w:val="none"/>
          </w:rPr>
          <w:t>126-ФЗ</w:t>
        </w:r>
      </w:hyperlink>
      <w:r w:rsidRPr="00802BBA">
        <w:rPr>
          <w:rFonts w:ascii="Times New Roman" w:hAnsi="Times New Roman"/>
          <w:sz w:val="28"/>
          <w:szCs w:val="28"/>
        </w:rPr>
        <w:t xml:space="preserve"> от 07.07.2003 «О связи»</w:t>
      </w:r>
      <w:r w:rsidR="00802BBA">
        <w:rPr>
          <w:rFonts w:ascii="Times New Roman" w:hAnsi="Times New Roman"/>
          <w:sz w:val="28"/>
          <w:szCs w:val="28"/>
        </w:rPr>
        <w:t>;</w:t>
      </w:r>
    </w:p>
    <w:p w14:paraId="72B57364" w14:textId="77777777" w:rsidR="005962C4" w:rsidRDefault="005962C4" w:rsidP="003F4D82">
      <w:pPr>
        <w:pStyle w:val="a6"/>
        <w:numPr>
          <w:ilvl w:val="0"/>
          <w:numId w:val="6"/>
        </w:numPr>
        <w:rPr>
          <w:rFonts w:ascii="Times New Roman" w:hAnsi="Times New Roman"/>
          <w:sz w:val="28"/>
          <w:szCs w:val="28"/>
        </w:rPr>
      </w:pPr>
      <w:r>
        <w:rPr>
          <w:rStyle w:val="TimesNewRoman"/>
        </w:rPr>
        <w:lastRenderedPageBreak/>
        <w:t>Федеральный</w:t>
      </w:r>
      <w:r w:rsidRPr="00577CC7">
        <w:rPr>
          <w:rStyle w:val="TimesNewRoman"/>
        </w:rPr>
        <w:t xml:space="preserve"> закон РФ №152-ФЗ </w:t>
      </w:r>
      <w:r>
        <w:rPr>
          <w:rStyle w:val="TimesNewRoman"/>
        </w:rPr>
        <w:t>от 27.07.</w:t>
      </w:r>
      <w:r w:rsidRPr="00577CC7">
        <w:rPr>
          <w:rStyle w:val="TimesNewRoman"/>
        </w:rPr>
        <w:t>2006</w:t>
      </w:r>
      <w:r>
        <w:rPr>
          <w:rStyle w:val="TimesNewRoman"/>
        </w:rPr>
        <w:t xml:space="preserve"> </w:t>
      </w:r>
      <w:r w:rsidRPr="00577CC7">
        <w:rPr>
          <w:rStyle w:val="TimesNewRoman"/>
        </w:rPr>
        <w:t>«О персональных данных»</w:t>
      </w:r>
      <w:r>
        <w:rPr>
          <w:rStyle w:val="TimesNewRoman"/>
        </w:rPr>
        <w:t>;</w:t>
      </w:r>
    </w:p>
    <w:p w14:paraId="3618C315" w14:textId="77777777" w:rsidR="005B1CF4" w:rsidRDefault="005B1CF4" w:rsidP="003F4D82">
      <w:pPr>
        <w:pStyle w:val="a6"/>
        <w:numPr>
          <w:ilvl w:val="0"/>
          <w:numId w:val="6"/>
        </w:numPr>
        <w:rPr>
          <w:rFonts w:ascii="Times New Roman" w:hAnsi="Times New Roman"/>
          <w:sz w:val="28"/>
          <w:szCs w:val="28"/>
        </w:rPr>
      </w:pPr>
      <w:r w:rsidRPr="005B1CF4">
        <w:rPr>
          <w:rFonts w:ascii="Times New Roman" w:hAnsi="Times New Roman"/>
          <w:sz w:val="28"/>
          <w:szCs w:val="28"/>
        </w:rPr>
        <w:t>Рекомендация МСЭ-Т Е.800: «</w:t>
      </w:r>
      <w:proofErr w:type="spellStart"/>
      <w:r w:rsidRPr="005B1CF4">
        <w:rPr>
          <w:rFonts w:ascii="Times New Roman" w:hAnsi="Times New Roman"/>
          <w:sz w:val="28"/>
          <w:szCs w:val="28"/>
        </w:rPr>
        <w:t>QoS</w:t>
      </w:r>
      <w:proofErr w:type="spellEnd"/>
      <w:r w:rsidRPr="005B1CF4">
        <w:rPr>
          <w:rFonts w:ascii="Times New Roman" w:hAnsi="Times New Roman"/>
          <w:sz w:val="28"/>
          <w:szCs w:val="28"/>
        </w:rPr>
        <w:t xml:space="preserve"> - совокупный показатель эксплуатационных характеристик услуги, определяющий степень удовлетворенности пользователя услугой»</w:t>
      </w:r>
      <w:r>
        <w:rPr>
          <w:rFonts w:ascii="Times New Roman" w:hAnsi="Times New Roman"/>
          <w:sz w:val="28"/>
          <w:szCs w:val="28"/>
        </w:rPr>
        <w:t>;</w:t>
      </w:r>
    </w:p>
    <w:p w14:paraId="6F00CAED" w14:textId="77777777" w:rsidR="001E2DFD" w:rsidRPr="001E2DFD" w:rsidRDefault="001E2DFD" w:rsidP="003F4D82">
      <w:pPr>
        <w:pStyle w:val="a6"/>
        <w:numPr>
          <w:ilvl w:val="0"/>
          <w:numId w:val="6"/>
        </w:numPr>
        <w:rPr>
          <w:rFonts w:ascii="Times New Roman" w:hAnsi="Times New Roman"/>
          <w:sz w:val="28"/>
          <w:szCs w:val="28"/>
        </w:rPr>
      </w:pPr>
      <w:r w:rsidRPr="00961100">
        <w:rPr>
          <w:rFonts w:ascii="Times New Roman" w:hAnsi="Times New Roman"/>
          <w:sz w:val="28"/>
          <w:szCs w:val="28"/>
        </w:rPr>
        <w:t>Рекомендация ITU-T M-2101 «Эксплуатационные ограничения для ввода в эксплуатацию и технического обслуживания SDH трактов и мультиплексных участков».</w:t>
      </w:r>
    </w:p>
    <w:p w14:paraId="0C75DF2F" w14:textId="77777777" w:rsidR="00810ABE" w:rsidRDefault="00810ABE" w:rsidP="003F4D82">
      <w:pPr>
        <w:pStyle w:val="a6"/>
        <w:numPr>
          <w:ilvl w:val="0"/>
          <w:numId w:val="6"/>
        </w:numPr>
        <w:rPr>
          <w:rFonts w:ascii="Times New Roman" w:hAnsi="Times New Roman"/>
          <w:sz w:val="28"/>
          <w:szCs w:val="28"/>
        </w:rPr>
      </w:pPr>
      <w:r w:rsidRPr="00810ABE">
        <w:rPr>
          <w:rFonts w:ascii="Times New Roman" w:hAnsi="Times New Roman"/>
          <w:sz w:val="28"/>
          <w:szCs w:val="28"/>
        </w:rPr>
        <w:t xml:space="preserve">Постановление Правительства РФ </w:t>
      </w:r>
      <w:r w:rsidRPr="00802BBA">
        <w:rPr>
          <w:rFonts w:ascii="Times New Roman" w:hAnsi="Times New Roman"/>
          <w:sz w:val="28"/>
          <w:szCs w:val="28"/>
        </w:rPr>
        <w:t xml:space="preserve">№ </w:t>
      </w:r>
      <w:hyperlink r:id="rId11" w:tooltip="Правила присоединения сетей электросвязи и их взаимодействия" w:history="1">
        <w:r w:rsidRPr="00802BBA">
          <w:rPr>
            <w:rStyle w:val="af"/>
            <w:rFonts w:ascii="Times New Roman" w:hAnsi="Times New Roman"/>
            <w:color w:val="auto"/>
            <w:sz w:val="28"/>
            <w:szCs w:val="28"/>
            <w:u w:val="none"/>
          </w:rPr>
          <w:t>161</w:t>
        </w:r>
      </w:hyperlink>
      <w:r w:rsidRPr="00802BBA">
        <w:rPr>
          <w:rFonts w:ascii="Times New Roman" w:hAnsi="Times New Roman"/>
          <w:sz w:val="28"/>
          <w:szCs w:val="28"/>
        </w:rPr>
        <w:t xml:space="preserve"> </w:t>
      </w:r>
      <w:r w:rsidR="00961100" w:rsidRPr="00810ABE">
        <w:rPr>
          <w:rFonts w:ascii="Times New Roman" w:hAnsi="Times New Roman"/>
          <w:sz w:val="28"/>
          <w:szCs w:val="28"/>
        </w:rPr>
        <w:t>от 28.03</w:t>
      </w:r>
      <w:r w:rsidR="00961100" w:rsidRPr="00802BBA">
        <w:rPr>
          <w:rFonts w:ascii="Times New Roman" w:hAnsi="Times New Roman"/>
          <w:sz w:val="28"/>
          <w:szCs w:val="28"/>
        </w:rPr>
        <w:t xml:space="preserve">.2005 </w:t>
      </w:r>
      <w:r w:rsidRPr="00802BBA">
        <w:rPr>
          <w:rFonts w:ascii="Times New Roman" w:hAnsi="Times New Roman"/>
          <w:sz w:val="28"/>
          <w:szCs w:val="28"/>
        </w:rPr>
        <w:t xml:space="preserve">«Об утверждении Правил присоединения сетей электросвязи </w:t>
      </w:r>
      <w:r w:rsidR="00802BBA">
        <w:rPr>
          <w:rFonts w:ascii="Times New Roman" w:hAnsi="Times New Roman"/>
          <w:sz w:val="28"/>
          <w:szCs w:val="28"/>
        </w:rPr>
        <w:t>и их взаимодействия»;</w:t>
      </w:r>
    </w:p>
    <w:p w14:paraId="20FFD5EF" w14:textId="77777777" w:rsidR="009B3EF8" w:rsidRPr="009D67D5" w:rsidRDefault="009B3EF8" w:rsidP="003F4D82">
      <w:pPr>
        <w:pStyle w:val="a6"/>
        <w:numPr>
          <w:ilvl w:val="0"/>
          <w:numId w:val="6"/>
        </w:numPr>
        <w:rPr>
          <w:rStyle w:val="TimesNewRoman"/>
          <w:szCs w:val="28"/>
        </w:rPr>
      </w:pPr>
      <w:r>
        <w:rPr>
          <w:rStyle w:val="TimesNewRoman"/>
        </w:rPr>
        <w:t>П</w:t>
      </w:r>
      <w:r w:rsidRPr="003545B9">
        <w:rPr>
          <w:rStyle w:val="TimesNewRoman"/>
        </w:rPr>
        <w:t>риказ Минсвязи России №92</w:t>
      </w:r>
      <w:r>
        <w:rPr>
          <w:rStyle w:val="TimesNewRoman"/>
        </w:rPr>
        <w:t xml:space="preserve"> </w:t>
      </w:r>
      <w:r w:rsidR="00961100">
        <w:rPr>
          <w:rStyle w:val="TimesNewRoman"/>
        </w:rPr>
        <w:t>от 10.08.1996</w:t>
      </w:r>
      <w:r w:rsidR="00961100" w:rsidRPr="003545B9">
        <w:rPr>
          <w:rStyle w:val="TimesNewRoman"/>
        </w:rPr>
        <w:t xml:space="preserve"> </w:t>
      </w:r>
      <w:r w:rsidR="00961100">
        <w:rPr>
          <w:rStyle w:val="TimesNewRoman"/>
        </w:rPr>
        <w:t xml:space="preserve">«Об утверждении </w:t>
      </w:r>
      <w:r w:rsidR="00961100" w:rsidRPr="003545B9">
        <w:rPr>
          <w:rStyle w:val="TimesNewRoman"/>
        </w:rPr>
        <w:t>Норм на электрические параметры основных цифровых каналов и трактов магистральной и внутризоновых первичных сетей ВСС России</w:t>
      </w:r>
      <w:r w:rsidR="00961100">
        <w:rPr>
          <w:rStyle w:val="TimesNewRoman"/>
        </w:rPr>
        <w:t>»;</w:t>
      </w:r>
    </w:p>
    <w:p w14:paraId="11BEECB9" w14:textId="77777777" w:rsidR="009D67D5" w:rsidRPr="009D67D5" w:rsidRDefault="009D67D5" w:rsidP="003F4D82">
      <w:pPr>
        <w:pStyle w:val="a6"/>
        <w:numPr>
          <w:ilvl w:val="0"/>
          <w:numId w:val="6"/>
        </w:numPr>
        <w:rPr>
          <w:rStyle w:val="TimesNewRoman"/>
        </w:rPr>
      </w:pPr>
      <w:r w:rsidRPr="009D67D5">
        <w:rPr>
          <w:rStyle w:val="TimesNewRoman"/>
        </w:rPr>
        <w:t xml:space="preserve">Приказ Министерства информационных технологий и связи РФ </w:t>
      </w:r>
      <w:r>
        <w:rPr>
          <w:rStyle w:val="TimesNewRoman"/>
        </w:rPr>
        <w:t>№</w:t>
      </w:r>
      <w:r w:rsidRPr="009D67D5">
        <w:rPr>
          <w:rStyle w:val="TimesNewRoman"/>
        </w:rPr>
        <w:t xml:space="preserve"> 113 </w:t>
      </w:r>
      <w:r>
        <w:rPr>
          <w:rStyle w:val="TimesNewRoman"/>
        </w:rPr>
        <w:t>от 27.09.</w:t>
      </w:r>
      <w:r w:rsidRPr="009D67D5">
        <w:rPr>
          <w:rStyle w:val="TimesNewRoman"/>
        </w:rPr>
        <w:t>2007</w:t>
      </w:r>
      <w:r>
        <w:rPr>
          <w:rStyle w:val="TimesNewRoman"/>
        </w:rPr>
        <w:t xml:space="preserve"> </w:t>
      </w:r>
      <w:r w:rsidRPr="009D67D5">
        <w:rPr>
          <w:rStyle w:val="TimesNewRoman"/>
        </w:rPr>
        <w:t>"Об утверждении Требований к организационно-техническому обеспечению устойчивого функционирования сети связи общего пользования"</w:t>
      </w:r>
      <w:r>
        <w:rPr>
          <w:rStyle w:val="TimesNewRoman"/>
        </w:rPr>
        <w:t>;</w:t>
      </w:r>
    </w:p>
    <w:p w14:paraId="648C1FD7" w14:textId="77777777" w:rsidR="00802BBA" w:rsidRPr="00802BBA" w:rsidRDefault="00802BBA" w:rsidP="003F4D82">
      <w:pPr>
        <w:pStyle w:val="a6"/>
        <w:numPr>
          <w:ilvl w:val="0"/>
          <w:numId w:val="6"/>
        </w:numPr>
        <w:rPr>
          <w:rFonts w:ascii="Times New Roman" w:hAnsi="Times New Roman"/>
          <w:sz w:val="28"/>
          <w:szCs w:val="28"/>
        </w:rPr>
      </w:pPr>
      <w:r w:rsidRPr="00802BBA">
        <w:rPr>
          <w:rFonts w:ascii="Times New Roman" w:hAnsi="Times New Roman"/>
          <w:sz w:val="28"/>
          <w:szCs w:val="28"/>
        </w:rPr>
        <w:t>СТО 70238424.17.220.20.005-2011 «Системы связи для сбора и передачи информации в электроэнергетике. Условия создания, нормы и требования»</w:t>
      </w:r>
      <w:r w:rsidR="003E754D">
        <w:rPr>
          <w:rFonts w:ascii="Times New Roman" w:hAnsi="Times New Roman"/>
          <w:sz w:val="28"/>
          <w:szCs w:val="28"/>
        </w:rPr>
        <w:t>.</w:t>
      </w:r>
    </w:p>
    <w:p w14:paraId="6EAE6281" w14:textId="77777777" w:rsidR="00802BBA" w:rsidRPr="00802BBA" w:rsidRDefault="00802BBA" w:rsidP="003F4D82">
      <w:pPr>
        <w:pStyle w:val="1"/>
        <w:keepNext w:val="0"/>
        <w:keepLines w:val="0"/>
        <w:widowControl w:val="0"/>
        <w:numPr>
          <w:ilvl w:val="0"/>
          <w:numId w:val="3"/>
        </w:numPr>
        <w:spacing w:before="113" w:after="113"/>
        <w:ind w:left="851"/>
        <w:contextualSpacing w:val="0"/>
        <w:rPr>
          <w:b/>
          <w:sz w:val="28"/>
        </w:rPr>
      </w:pPr>
      <w:r w:rsidRPr="00802BBA">
        <w:rPr>
          <w:b/>
          <w:sz w:val="28"/>
        </w:rPr>
        <w:t xml:space="preserve">Общие требования </w:t>
      </w:r>
      <w:r>
        <w:rPr>
          <w:b/>
          <w:sz w:val="28"/>
        </w:rPr>
        <w:t xml:space="preserve">к </w:t>
      </w:r>
      <w:r w:rsidR="00E50E23">
        <w:rPr>
          <w:b/>
          <w:sz w:val="28"/>
        </w:rPr>
        <w:t xml:space="preserve">СЕТЯМ ЭЛЕКТРОСВЯЗИ, ИСПОЛЬЗУЕМЫМ В </w:t>
      </w:r>
      <w:r w:rsidRPr="00802BBA">
        <w:rPr>
          <w:b/>
          <w:sz w:val="28"/>
        </w:rPr>
        <w:t>Технологически</w:t>
      </w:r>
      <w:r w:rsidR="00E50E23">
        <w:rPr>
          <w:b/>
          <w:sz w:val="28"/>
        </w:rPr>
        <w:t>Х</w:t>
      </w:r>
      <w:r w:rsidRPr="00802BBA">
        <w:rPr>
          <w:b/>
          <w:sz w:val="28"/>
        </w:rPr>
        <w:t xml:space="preserve"> и корпоративны</w:t>
      </w:r>
      <w:r w:rsidR="00E50E23">
        <w:rPr>
          <w:b/>
          <w:sz w:val="28"/>
        </w:rPr>
        <w:t>Х сетяХ</w:t>
      </w:r>
      <w:r>
        <w:rPr>
          <w:b/>
          <w:sz w:val="28"/>
        </w:rPr>
        <w:t xml:space="preserve"> связи</w:t>
      </w:r>
    </w:p>
    <w:p w14:paraId="3305E22E" w14:textId="77777777" w:rsidR="000F5342" w:rsidRDefault="00802BBA" w:rsidP="003F4D82">
      <w:pPr>
        <w:pStyle w:val="a6"/>
        <w:widowControl w:val="0"/>
        <w:numPr>
          <w:ilvl w:val="1"/>
          <w:numId w:val="3"/>
        </w:numPr>
        <w:suppressAutoHyphens/>
        <w:rPr>
          <w:rStyle w:val="TimesNewRoman"/>
        </w:rPr>
      </w:pPr>
      <w:r w:rsidRPr="00802BBA">
        <w:rPr>
          <w:rStyle w:val="TimesNewRoman"/>
        </w:rPr>
        <w:t>Средства электросвязи должны обеспечивать объекты электроэнергетики необходимыми каналами связи для нужд диспетчерского, технологического, административно-хозяйственного управления, а также для ремонтно-эксплуатационного обслуживания BЛ и ПС.</w:t>
      </w:r>
      <w:r w:rsidR="007D1A48" w:rsidRPr="007D1A48">
        <w:rPr>
          <w:rStyle w:val="TimesNewRoman"/>
        </w:rPr>
        <w:t xml:space="preserve"> </w:t>
      </w:r>
      <w:r w:rsidRPr="00802BBA">
        <w:rPr>
          <w:rStyle w:val="TimesNewRoman"/>
        </w:rPr>
        <w:t>Требования по надежности, достоверности и времени передачи должны соответствовать требованиям СТО 70238424.17.220.20.005-2011.</w:t>
      </w:r>
    </w:p>
    <w:p w14:paraId="03C2C72C" w14:textId="77777777" w:rsidR="00802BBA" w:rsidRPr="00802BBA" w:rsidRDefault="00802BBA" w:rsidP="003F4D82">
      <w:pPr>
        <w:pStyle w:val="a6"/>
        <w:widowControl w:val="0"/>
        <w:numPr>
          <w:ilvl w:val="1"/>
          <w:numId w:val="3"/>
        </w:numPr>
        <w:suppressAutoHyphens/>
        <w:rPr>
          <w:rStyle w:val="TimesNewRoman"/>
        </w:rPr>
      </w:pPr>
      <w:r w:rsidRPr="00802BBA">
        <w:rPr>
          <w:rStyle w:val="TimesNewRoman"/>
        </w:rPr>
        <w:t>Важнейшим требованием является обеспечение качества функционирования сетей.</w:t>
      </w:r>
    </w:p>
    <w:p w14:paraId="625F88E5" w14:textId="77777777" w:rsidR="002474D4" w:rsidRPr="00577CC7" w:rsidRDefault="002474D4" w:rsidP="003F4D82">
      <w:pPr>
        <w:pStyle w:val="1"/>
        <w:keepNext w:val="0"/>
        <w:keepLines w:val="0"/>
        <w:widowControl w:val="0"/>
        <w:numPr>
          <w:ilvl w:val="0"/>
          <w:numId w:val="3"/>
        </w:numPr>
        <w:spacing w:before="113" w:after="113"/>
        <w:ind w:left="851"/>
        <w:contextualSpacing w:val="0"/>
        <w:rPr>
          <w:b/>
          <w:sz w:val="28"/>
        </w:rPr>
      </w:pPr>
      <w:r w:rsidRPr="00577CC7">
        <w:rPr>
          <w:b/>
          <w:sz w:val="28"/>
        </w:rPr>
        <w:t>Перечень УСЛУГ</w:t>
      </w:r>
    </w:p>
    <w:p w14:paraId="0613B5F3" w14:textId="77777777" w:rsidR="002474D4" w:rsidRPr="002234B3" w:rsidRDefault="002474D4" w:rsidP="003F4D82">
      <w:pPr>
        <w:pStyle w:val="a6"/>
        <w:widowControl w:val="0"/>
        <w:numPr>
          <w:ilvl w:val="1"/>
          <w:numId w:val="3"/>
        </w:numPr>
        <w:suppressAutoHyphens/>
        <w:rPr>
          <w:rStyle w:val="TimesNewRoman"/>
          <w:caps/>
          <w:szCs w:val="20"/>
        </w:rPr>
      </w:pPr>
      <w:r w:rsidRPr="00043BEE">
        <w:rPr>
          <w:rStyle w:val="TimesNewRoman"/>
        </w:rPr>
        <w:t>Услуги разделены на следующие группы:</w:t>
      </w:r>
    </w:p>
    <w:p w14:paraId="3D37EF50" w14:textId="77777777" w:rsidR="007D1A48" w:rsidRPr="00563FA4" w:rsidRDefault="002474D4" w:rsidP="003F4D82">
      <w:pPr>
        <w:pStyle w:val="a6"/>
        <w:numPr>
          <w:ilvl w:val="0"/>
          <w:numId w:val="6"/>
        </w:numPr>
        <w:rPr>
          <w:rFonts w:ascii="Times New Roman" w:hAnsi="Times New Roman"/>
          <w:sz w:val="28"/>
          <w:szCs w:val="28"/>
        </w:rPr>
      </w:pPr>
      <w:r w:rsidRPr="007D1A48">
        <w:rPr>
          <w:rFonts w:ascii="Times New Roman" w:hAnsi="Times New Roman"/>
          <w:sz w:val="28"/>
          <w:szCs w:val="28"/>
        </w:rPr>
        <w:t>Услуги по организации и предоставлению каналов связи</w:t>
      </w:r>
      <w:r w:rsidR="007D1A48">
        <w:rPr>
          <w:rFonts w:ascii="Times New Roman" w:hAnsi="Times New Roman"/>
          <w:sz w:val="28"/>
          <w:szCs w:val="28"/>
        </w:rPr>
        <w:t>;</w:t>
      </w:r>
    </w:p>
    <w:p w14:paraId="25E4A735" w14:textId="77777777" w:rsidR="002474D4" w:rsidRPr="00563559" w:rsidRDefault="002474D4" w:rsidP="003F4D82">
      <w:pPr>
        <w:pStyle w:val="a6"/>
        <w:numPr>
          <w:ilvl w:val="0"/>
          <w:numId w:val="6"/>
        </w:numPr>
        <w:rPr>
          <w:rFonts w:ascii="Times New Roman" w:hAnsi="Times New Roman"/>
          <w:sz w:val="28"/>
          <w:szCs w:val="28"/>
        </w:rPr>
      </w:pPr>
      <w:r w:rsidRPr="007D1A48">
        <w:rPr>
          <w:rFonts w:ascii="Times New Roman" w:hAnsi="Times New Roman"/>
          <w:sz w:val="28"/>
          <w:szCs w:val="28"/>
        </w:rPr>
        <w:t xml:space="preserve">Услуги связи по передаче данных, с организацией виртуальной частной сети </w:t>
      </w:r>
      <w:r w:rsidRPr="00563559">
        <w:rPr>
          <w:rFonts w:ascii="Times New Roman" w:hAnsi="Times New Roman"/>
          <w:sz w:val="28"/>
          <w:szCs w:val="28"/>
        </w:rPr>
        <w:t>(ВЧС / VPN)</w:t>
      </w:r>
      <w:r w:rsidR="007D1A48" w:rsidRPr="00563559">
        <w:rPr>
          <w:rFonts w:ascii="Times New Roman" w:hAnsi="Times New Roman"/>
          <w:sz w:val="28"/>
          <w:szCs w:val="28"/>
        </w:rPr>
        <w:t>.</w:t>
      </w:r>
    </w:p>
    <w:p w14:paraId="4FEF593F" w14:textId="77777777" w:rsidR="002474D4" w:rsidRDefault="002474D4" w:rsidP="003F4D82">
      <w:pPr>
        <w:pStyle w:val="a6"/>
        <w:widowControl w:val="0"/>
        <w:numPr>
          <w:ilvl w:val="1"/>
          <w:numId w:val="3"/>
        </w:numPr>
        <w:suppressAutoHyphens/>
        <w:rPr>
          <w:rStyle w:val="TimesNewRoman"/>
        </w:rPr>
      </w:pPr>
      <w:r w:rsidRPr="00043BEE">
        <w:rPr>
          <w:rStyle w:val="TimesNewRoman"/>
        </w:rPr>
        <w:t>Услуги по организации и предоставлению каналов связи.</w:t>
      </w:r>
    </w:p>
    <w:p w14:paraId="2C3F9A2F" w14:textId="77777777" w:rsidR="002474D4" w:rsidRPr="002234B3" w:rsidRDefault="002474D4" w:rsidP="003F4D82">
      <w:pPr>
        <w:pStyle w:val="a6"/>
        <w:widowControl w:val="0"/>
        <w:numPr>
          <w:ilvl w:val="1"/>
          <w:numId w:val="3"/>
        </w:numPr>
        <w:suppressAutoHyphens/>
        <w:rPr>
          <w:rStyle w:val="TimesNewRoman"/>
        </w:rPr>
      </w:pPr>
      <w:r w:rsidRPr="00577CC7">
        <w:rPr>
          <w:rStyle w:val="TimesNewRoman"/>
        </w:rPr>
        <w:t>Оказание услуг по организации и предоставлению каналов связи заключается в предоставлении выделенного канала для обеспечения</w:t>
      </w:r>
      <w:r>
        <w:rPr>
          <w:rStyle w:val="TimesNewRoman"/>
        </w:rPr>
        <w:t xml:space="preserve"> передачи информации</w:t>
      </w:r>
      <w:r w:rsidRPr="00577CC7">
        <w:rPr>
          <w:rStyle w:val="TimesNewRoman"/>
        </w:rPr>
        <w:t xml:space="preserve"> между двумя Объектами с указанными параметрами.</w:t>
      </w:r>
    </w:p>
    <w:p w14:paraId="1F0ABDD1" w14:textId="77777777" w:rsidR="002474D4" w:rsidRDefault="002474D4" w:rsidP="003F4D82">
      <w:pPr>
        <w:pStyle w:val="a6"/>
        <w:widowControl w:val="0"/>
        <w:numPr>
          <w:ilvl w:val="1"/>
          <w:numId w:val="3"/>
        </w:numPr>
        <w:suppressAutoHyphens/>
        <w:rPr>
          <w:rStyle w:val="TimesNewRoman"/>
        </w:rPr>
      </w:pPr>
      <w:r w:rsidRPr="00043BEE">
        <w:rPr>
          <w:rStyle w:val="TimesNewRoman"/>
        </w:rPr>
        <w:t>Услуга связи по передаче данных, с организацией виртуальной частной сети (ВЧС / VPN).</w:t>
      </w:r>
    </w:p>
    <w:p w14:paraId="7A20AC00" w14:textId="77777777" w:rsidR="002474D4" w:rsidRDefault="002474D4" w:rsidP="003F4D82">
      <w:pPr>
        <w:pStyle w:val="a6"/>
        <w:widowControl w:val="0"/>
        <w:numPr>
          <w:ilvl w:val="1"/>
          <w:numId w:val="3"/>
        </w:numPr>
        <w:suppressAutoHyphens/>
        <w:rPr>
          <w:rStyle w:val="TimesNewRoman"/>
        </w:rPr>
      </w:pPr>
      <w:r w:rsidRPr="00577CC7">
        <w:rPr>
          <w:rStyle w:val="TimesNewRoman"/>
        </w:rPr>
        <w:lastRenderedPageBreak/>
        <w:t xml:space="preserve">Оказание Услуг </w:t>
      </w:r>
      <w:r w:rsidR="00963115">
        <w:rPr>
          <w:rStyle w:val="TimesNewRoman"/>
        </w:rPr>
        <w:t>связи по передаче данных</w:t>
      </w:r>
      <w:r w:rsidRPr="00AD3E3E">
        <w:rPr>
          <w:rStyle w:val="TimesNewRoman"/>
        </w:rPr>
        <w:t xml:space="preserve"> с организацией виртуальной частной сети заключается в объединении территориально распределенных Объектов или локальных сетей Объектов в единую сеть для обмена данными между ними в соответствии с требуемой топологией и указанными параметрами.</w:t>
      </w:r>
    </w:p>
    <w:p w14:paraId="334B4A65" w14:textId="77777777" w:rsidR="002474D4" w:rsidRPr="00577CC7" w:rsidRDefault="002474D4" w:rsidP="003F4D82">
      <w:pPr>
        <w:pStyle w:val="1"/>
        <w:keepNext w:val="0"/>
        <w:keepLines w:val="0"/>
        <w:widowControl w:val="0"/>
        <w:numPr>
          <w:ilvl w:val="0"/>
          <w:numId w:val="3"/>
        </w:numPr>
        <w:spacing w:before="113" w:after="113"/>
        <w:ind w:left="851"/>
        <w:contextualSpacing w:val="0"/>
        <w:rPr>
          <w:b/>
          <w:sz w:val="28"/>
        </w:rPr>
      </w:pPr>
      <w:r w:rsidRPr="00577CC7">
        <w:rPr>
          <w:b/>
          <w:sz w:val="28"/>
        </w:rPr>
        <w:t xml:space="preserve"> Общие УСЛОВИЯ ОКАЗАНИЯ УСЛУГ</w:t>
      </w:r>
    </w:p>
    <w:p w14:paraId="6A71D4DD" w14:textId="77777777" w:rsidR="002474D4" w:rsidRPr="00577CC7" w:rsidRDefault="002474D4" w:rsidP="003F4D82">
      <w:pPr>
        <w:pStyle w:val="a6"/>
        <w:widowControl w:val="0"/>
        <w:numPr>
          <w:ilvl w:val="1"/>
          <w:numId w:val="3"/>
        </w:numPr>
        <w:suppressAutoHyphens/>
        <w:rPr>
          <w:rStyle w:val="TimesNewRoman"/>
        </w:rPr>
      </w:pPr>
      <w:r w:rsidRPr="00577CC7">
        <w:rPr>
          <w:rStyle w:val="TimesNewRoman"/>
        </w:rPr>
        <w:t xml:space="preserve">Предоставляемые услуги должны обеспечить организацию передачи </w:t>
      </w:r>
      <w:r>
        <w:rPr>
          <w:rStyle w:val="TimesNewRoman"/>
        </w:rPr>
        <w:t>информации</w:t>
      </w:r>
      <w:r w:rsidRPr="00577CC7">
        <w:rPr>
          <w:rStyle w:val="TimesNewRoman"/>
        </w:rPr>
        <w:t xml:space="preserve"> в соответствии с </w:t>
      </w:r>
      <w:r w:rsidR="0026418B">
        <w:rPr>
          <w:rStyle w:val="TimesNewRoman"/>
        </w:rPr>
        <w:t>заданными параметрами и</w:t>
      </w:r>
      <w:r w:rsidRPr="00577CC7">
        <w:rPr>
          <w:rStyle w:val="TimesNewRoman"/>
        </w:rPr>
        <w:t xml:space="preserve"> топологией организуемой сети, для объединения Объектов </w:t>
      </w:r>
      <w:r>
        <w:rPr>
          <w:rStyle w:val="TimesNewRoman"/>
        </w:rPr>
        <w:t>Клиента</w:t>
      </w:r>
      <w:r w:rsidR="009D5A46">
        <w:rPr>
          <w:rStyle w:val="TimesNewRoman"/>
        </w:rPr>
        <w:t>. Срок организации указывается в</w:t>
      </w:r>
      <w:r>
        <w:rPr>
          <w:rStyle w:val="TimesNewRoman"/>
        </w:rPr>
        <w:t xml:space="preserve"> Б</w:t>
      </w:r>
      <w:r w:rsidR="009D5A46">
        <w:rPr>
          <w:rStyle w:val="TimesNewRoman"/>
        </w:rPr>
        <w:t>ланках</w:t>
      </w:r>
      <w:r w:rsidR="00916EEA">
        <w:rPr>
          <w:rStyle w:val="TimesNewRoman"/>
        </w:rPr>
        <w:t xml:space="preserve"> </w:t>
      </w:r>
      <w:r>
        <w:rPr>
          <w:rStyle w:val="TimesNewRoman"/>
        </w:rPr>
        <w:t>З</w:t>
      </w:r>
      <w:r w:rsidR="00916EEA">
        <w:rPr>
          <w:rStyle w:val="TimesNewRoman"/>
        </w:rPr>
        <w:t>аказа к Д</w:t>
      </w:r>
      <w:r>
        <w:rPr>
          <w:rStyle w:val="TimesNewRoman"/>
        </w:rPr>
        <w:t>оговору</w:t>
      </w:r>
      <w:r w:rsidRPr="00577CC7">
        <w:rPr>
          <w:rStyle w:val="TimesNewRoman"/>
        </w:rPr>
        <w:t>.</w:t>
      </w:r>
    </w:p>
    <w:p w14:paraId="2C0009C3" w14:textId="77777777" w:rsidR="002474D4" w:rsidRPr="00AD3E3E" w:rsidRDefault="002474D4" w:rsidP="003F4D82">
      <w:pPr>
        <w:pStyle w:val="a6"/>
        <w:widowControl w:val="0"/>
        <w:numPr>
          <w:ilvl w:val="1"/>
          <w:numId w:val="3"/>
        </w:numPr>
        <w:suppressAutoHyphens/>
        <w:rPr>
          <w:rStyle w:val="TimesNewRoman"/>
        </w:rPr>
      </w:pPr>
      <w:r w:rsidRPr="00AD3E3E">
        <w:rPr>
          <w:rStyle w:val="TimesNewRoman"/>
        </w:rPr>
        <w:t xml:space="preserve">Адреса Объектов </w:t>
      </w:r>
      <w:r w:rsidR="0026418B">
        <w:rPr>
          <w:rStyle w:val="TimesNewRoman"/>
        </w:rPr>
        <w:t xml:space="preserve">для каждой услуги </w:t>
      </w:r>
      <w:r w:rsidRPr="00AD3E3E">
        <w:rPr>
          <w:rStyle w:val="TimesNewRoman"/>
        </w:rPr>
        <w:t xml:space="preserve">определены в Таблице Приложения 1 к Техническому заданию. Адреса Объектов могут быть изменены </w:t>
      </w:r>
      <w:r w:rsidRPr="00DC1663">
        <w:rPr>
          <w:rStyle w:val="TimesNewRoman"/>
        </w:rPr>
        <w:t>по согласованию с Клиентом</w:t>
      </w:r>
      <w:r w:rsidRPr="00AD3E3E">
        <w:rPr>
          <w:rStyle w:val="TimesNewRoman"/>
        </w:rPr>
        <w:t xml:space="preserve"> </w:t>
      </w:r>
      <w:r w:rsidRPr="00DC1663">
        <w:rPr>
          <w:rStyle w:val="TimesNewRoman"/>
        </w:rPr>
        <w:t>(по запросу Клиента или предложению Оператора).</w:t>
      </w:r>
      <w:r w:rsidRPr="002234B3">
        <w:rPr>
          <w:rStyle w:val="TimesNewRoman"/>
        </w:rPr>
        <w:t xml:space="preserve"> </w:t>
      </w:r>
    </w:p>
    <w:p w14:paraId="188351C3" w14:textId="77777777" w:rsidR="002474D4" w:rsidRPr="00577CC7" w:rsidRDefault="002474D4" w:rsidP="003F4D82">
      <w:pPr>
        <w:pStyle w:val="a6"/>
        <w:widowControl w:val="0"/>
        <w:numPr>
          <w:ilvl w:val="1"/>
          <w:numId w:val="3"/>
        </w:numPr>
        <w:suppressAutoHyphens/>
        <w:rPr>
          <w:rStyle w:val="TimesNewRoman"/>
        </w:rPr>
      </w:pPr>
      <w:r w:rsidRPr="00577CC7">
        <w:rPr>
          <w:rStyle w:val="TimesNewRoman"/>
        </w:rPr>
        <w:t xml:space="preserve">Все расходы по Организации услуги </w:t>
      </w:r>
      <w:r>
        <w:rPr>
          <w:rStyle w:val="TimesNewRoman"/>
        </w:rPr>
        <w:t>Клиенту</w:t>
      </w:r>
      <w:r w:rsidRPr="00577CC7">
        <w:rPr>
          <w:rStyle w:val="TimesNewRoman"/>
        </w:rPr>
        <w:t xml:space="preserve">, в том числе затраты на организацию доступа («Последняя миля») к точке, в которой </w:t>
      </w:r>
      <w:r>
        <w:rPr>
          <w:rStyle w:val="TimesNewRoman"/>
        </w:rPr>
        <w:t>Оператор</w:t>
      </w:r>
      <w:r w:rsidRPr="00577CC7">
        <w:rPr>
          <w:rStyle w:val="TimesNewRoman"/>
        </w:rPr>
        <w:t xml:space="preserve"> подключает Оборудование </w:t>
      </w:r>
      <w:r>
        <w:rPr>
          <w:rStyle w:val="TimesNewRoman"/>
        </w:rPr>
        <w:t>Клиента</w:t>
      </w:r>
      <w:r w:rsidRPr="00577CC7">
        <w:rPr>
          <w:rStyle w:val="TimesNewRoman"/>
        </w:rPr>
        <w:t xml:space="preserve"> к Оконечному оборудованию </w:t>
      </w:r>
      <w:r>
        <w:rPr>
          <w:rStyle w:val="TimesNewRoman"/>
        </w:rPr>
        <w:t>Оператора</w:t>
      </w:r>
      <w:r w:rsidRPr="00577CC7">
        <w:rPr>
          <w:rStyle w:val="TimesNewRoman"/>
        </w:rPr>
        <w:t xml:space="preserve">, несет </w:t>
      </w:r>
      <w:r>
        <w:rPr>
          <w:rStyle w:val="TimesNewRoman"/>
        </w:rPr>
        <w:t>Оператор</w:t>
      </w:r>
      <w:r w:rsidRPr="00577CC7">
        <w:rPr>
          <w:rStyle w:val="TimesNewRoman"/>
        </w:rPr>
        <w:t>.</w:t>
      </w:r>
    </w:p>
    <w:p w14:paraId="00E46A1B" w14:textId="77777777" w:rsidR="002474D4" w:rsidRPr="00577CC7" w:rsidRDefault="002474D4" w:rsidP="003F4D82">
      <w:pPr>
        <w:pStyle w:val="a6"/>
        <w:widowControl w:val="0"/>
        <w:numPr>
          <w:ilvl w:val="1"/>
          <w:numId w:val="3"/>
        </w:numPr>
        <w:suppressAutoHyphens/>
        <w:rPr>
          <w:rStyle w:val="TimesNewRoman"/>
        </w:rPr>
      </w:pPr>
      <w:r w:rsidRPr="00577CC7">
        <w:rPr>
          <w:rStyle w:val="TimesNewRoman"/>
        </w:rPr>
        <w:t xml:space="preserve">Граница зоны ответственности </w:t>
      </w:r>
      <w:r>
        <w:rPr>
          <w:rStyle w:val="TimesNewRoman"/>
        </w:rPr>
        <w:t>Оператора</w:t>
      </w:r>
      <w:r w:rsidRPr="00577CC7">
        <w:rPr>
          <w:rStyle w:val="TimesNewRoman"/>
        </w:rPr>
        <w:t xml:space="preserve"> проходит на Оконечном оборудовании </w:t>
      </w:r>
      <w:r>
        <w:rPr>
          <w:rStyle w:val="TimesNewRoman"/>
        </w:rPr>
        <w:t>Оператора</w:t>
      </w:r>
      <w:r w:rsidRPr="00577CC7">
        <w:rPr>
          <w:rStyle w:val="TimesNewRoman"/>
        </w:rPr>
        <w:t xml:space="preserve">, установленном на Объекте, Соединительные кабели от Оконечного оборудования </w:t>
      </w:r>
      <w:r>
        <w:rPr>
          <w:rStyle w:val="TimesNewRoman"/>
        </w:rPr>
        <w:t>Оператора</w:t>
      </w:r>
      <w:r w:rsidRPr="00577CC7">
        <w:rPr>
          <w:rStyle w:val="TimesNewRoman"/>
        </w:rPr>
        <w:t xml:space="preserve"> до Оборудования </w:t>
      </w:r>
      <w:r>
        <w:rPr>
          <w:rStyle w:val="TimesNewRoman"/>
        </w:rPr>
        <w:t>Клиент</w:t>
      </w:r>
      <w:r w:rsidRPr="00577CC7">
        <w:rPr>
          <w:rStyle w:val="TimesNewRoman"/>
        </w:rPr>
        <w:t xml:space="preserve">а находятся в зоне ответственности </w:t>
      </w:r>
      <w:r>
        <w:rPr>
          <w:rStyle w:val="TimesNewRoman"/>
        </w:rPr>
        <w:t>Оператора</w:t>
      </w:r>
      <w:r w:rsidRPr="00577CC7">
        <w:rPr>
          <w:rStyle w:val="TimesNewRoman"/>
        </w:rPr>
        <w:t>.</w:t>
      </w:r>
    </w:p>
    <w:p w14:paraId="55C72D21" w14:textId="77777777" w:rsidR="002474D4" w:rsidRPr="00225E1F" w:rsidRDefault="002474D4" w:rsidP="003F4D82">
      <w:pPr>
        <w:pStyle w:val="a6"/>
        <w:widowControl w:val="0"/>
        <w:numPr>
          <w:ilvl w:val="1"/>
          <w:numId w:val="3"/>
        </w:numPr>
        <w:suppressAutoHyphens/>
        <w:rPr>
          <w:rStyle w:val="TimesNewRoman"/>
        </w:rPr>
      </w:pPr>
      <w:r w:rsidRPr="00577CC7">
        <w:rPr>
          <w:rStyle w:val="TimesNewRoman"/>
        </w:rPr>
        <w:t xml:space="preserve">При планировании топологии предоставления услуг с </w:t>
      </w:r>
      <w:r w:rsidRPr="005A3DB7">
        <w:rPr>
          <w:rStyle w:val="TimesNewRoman"/>
        </w:rPr>
        <w:t>резервированием, для исключения общей точки отказа</w:t>
      </w:r>
      <w:r w:rsidRPr="00225E1F">
        <w:rPr>
          <w:rStyle w:val="TimesNewRoman"/>
        </w:rPr>
        <w:t xml:space="preserve">, должно обеспечиваться географическое разнесение основного и резервного каналов сети </w:t>
      </w:r>
      <w:r>
        <w:rPr>
          <w:rStyle w:val="TimesNewRoman"/>
        </w:rPr>
        <w:t>Оператора</w:t>
      </w:r>
      <w:r w:rsidRPr="00225E1F">
        <w:rPr>
          <w:rStyle w:val="TimesNewRoman"/>
        </w:rPr>
        <w:t>, а также отсутствие общего оборудования связи</w:t>
      </w:r>
      <w:r>
        <w:rPr>
          <w:rStyle w:val="TimesNewRoman"/>
        </w:rPr>
        <w:t xml:space="preserve"> </w:t>
      </w:r>
      <w:r w:rsidRPr="003545B9">
        <w:rPr>
          <w:rStyle w:val="TimesNewRoman"/>
        </w:rPr>
        <w:t>(по трассе), при этом Оконечное оборудование Оператора должно обеспечивать коммутацию основного и резервного каналов и иметь необходимый уровень резервирования.</w:t>
      </w:r>
    </w:p>
    <w:p w14:paraId="551B21FB" w14:textId="77777777" w:rsidR="002474D4" w:rsidRPr="002234B3" w:rsidRDefault="002474D4" w:rsidP="003F4D82">
      <w:pPr>
        <w:pStyle w:val="a6"/>
        <w:widowControl w:val="0"/>
        <w:numPr>
          <w:ilvl w:val="1"/>
          <w:numId w:val="3"/>
        </w:numPr>
        <w:suppressAutoHyphens/>
        <w:rPr>
          <w:rStyle w:val="TimesNewRoman"/>
        </w:rPr>
      </w:pPr>
      <w:r w:rsidRPr="00225E1F">
        <w:rPr>
          <w:rStyle w:val="TimesNewRoman"/>
        </w:rPr>
        <w:t xml:space="preserve">Оказание услуг </w:t>
      </w:r>
      <w:r w:rsidRPr="003545B9">
        <w:rPr>
          <w:rStyle w:val="TimesNewRoman"/>
        </w:rPr>
        <w:t>связи Оператора должно соответствовать</w:t>
      </w:r>
      <w:r w:rsidRPr="002234B3">
        <w:rPr>
          <w:rStyle w:val="TimesNewRoman"/>
        </w:rPr>
        <w:t xml:space="preserve"> требованиям соответствующих РД связи, в частности требованиям </w:t>
      </w:r>
      <w:r w:rsidR="00FD1BFA" w:rsidRPr="002234B3">
        <w:rPr>
          <w:rStyle w:val="TimesNewRoman"/>
        </w:rPr>
        <w:t xml:space="preserve">№ </w:t>
      </w:r>
      <w:hyperlink r:id="rId12" w:tooltip="О связи" w:history="1">
        <w:r w:rsidR="00FD1BFA" w:rsidRPr="002234B3">
          <w:rPr>
            <w:rStyle w:val="TimesNewRoman"/>
          </w:rPr>
          <w:t>126-ФЗ</w:t>
        </w:r>
      </w:hyperlink>
      <w:r w:rsidR="00FD1BFA" w:rsidRPr="002234B3">
        <w:rPr>
          <w:rStyle w:val="TimesNewRoman"/>
        </w:rPr>
        <w:t xml:space="preserve"> от 07.07.200</w:t>
      </w:r>
      <w:r w:rsidRPr="002234B3">
        <w:rPr>
          <w:rStyle w:val="TimesNewRoman"/>
        </w:rPr>
        <w:t xml:space="preserve"> «О связи» и другим нормативным актам, регламентирующим предоставление услуг связи.</w:t>
      </w:r>
    </w:p>
    <w:p w14:paraId="0CF37B12" w14:textId="77777777" w:rsidR="002474D4" w:rsidRPr="00023CAF" w:rsidRDefault="002474D4" w:rsidP="002474D4">
      <w:pPr>
        <w:ind w:left="851"/>
      </w:pPr>
      <w:r w:rsidRPr="00577CC7">
        <w:rPr>
          <w:rFonts w:ascii="Times New Roman" w:hAnsi="Times New Roman"/>
          <w:sz w:val="28"/>
          <w:szCs w:val="28"/>
        </w:rPr>
        <w:tab/>
      </w:r>
    </w:p>
    <w:p w14:paraId="73C50FB1" w14:textId="77777777" w:rsidR="002474D4" w:rsidRPr="000F5342" w:rsidRDefault="002474D4" w:rsidP="003F4D82">
      <w:pPr>
        <w:pStyle w:val="1"/>
        <w:keepNext w:val="0"/>
        <w:keepLines w:val="0"/>
        <w:widowControl w:val="0"/>
        <w:numPr>
          <w:ilvl w:val="0"/>
          <w:numId w:val="3"/>
        </w:numPr>
        <w:spacing w:before="113" w:after="113"/>
        <w:ind w:left="851"/>
        <w:contextualSpacing w:val="0"/>
        <w:rPr>
          <w:b/>
          <w:sz w:val="28"/>
        </w:rPr>
      </w:pPr>
      <w:r w:rsidRPr="000F5342">
        <w:rPr>
          <w:b/>
          <w:sz w:val="28"/>
        </w:rPr>
        <w:t>ТЕХНИЧЕСКИЕ ТРЕБОВАНИЯ К УСЛУГЕ</w:t>
      </w:r>
    </w:p>
    <w:p w14:paraId="69F7F54E" w14:textId="77777777" w:rsidR="002474D4" w:rsidRPr="00043BEE" w:rsidRDefault="002474D4" w:rsidP="003F4D82">
      <w:pPr>
        <w:pStyle w:val="11"/>
        <w:numPr>
          <w:ilvl w:val="1"/>
          <w:numId w:val="3"/>
        </w:numPr>
        <w:tabs>
          <w:tab w:val="clear" w:pos="794"/>
        </w:tabs>
      </w:pPr>
      <w:r w:rsidRPr="00043BEE">
        <w:t>Общие технические требования</w:t>
      </w:r>
    </w:p>
    <w:p w14:paraId="688AA2DA" w14:textId="77777777" w:rsidR="0026418B" w:rsidRPr="00877401" w:rsidRDefault="002474D4" w:rsidP="003F4D82">
      <w:pPr>
        <w:pStyle w:val="a6"/>
        <w:widowControl w:val="0"/>
        <w:numPr>
          <w:ilvl w:val="2"/>
          <w:numId w:val="3"/>
        </w:numPr>
        <w:suppressAutoHyphens/>
        <w:rPr>
          <w:rStyle w:val="TimesNewRoman"/>
        </w:rPr>
      </w:pPr>
      <w:r w:rsidRPr="00877401">
        <w:rPr>
          <w:rStyle w:val="TimesNewRoman"/>
        </w:rPr>
        <w:t xml:space="preserve">Совокупный показатель эксплуатационных характеристик </w:t>
      </w:r>
      <w:r w:rsidRPr="003545B9">
        <w:rPr>
          <w:rStyle w:val="TimesNewRoman"/>
        </w:rPr>
        <w:t>(качества обслуживания (</w:t>
      </w:r>
      <w:proofErr w:type="spellStart"/>
      <w:r w:rsidRPr="003545B9">
        <w:rPr>
          <w:rStyle w:val="TimesNewRoman"/>
        </w:rPr>
        <w:t>QoS</w:t>
      </w:r>
      <w:proofErr w:type="spellEnd"/>
      <w:r w:rsidRPr="003545B9">
        <w:rPr>
          <w:rStyle w:val="TimesNewRoman"/>
        </w:rPr>
        <w:t xml:space="preserve">) </w:t>
      </w:r>
      <w:r w:rsidRPr="00877401">
        <w:rPr>
          <w:rStyle w:val="TimesNewRoman"/>
        </w:rPr>
        <w:t xml:space="preserve">Услуги должен соответствовать Рекомендации МСЭ-Т </w:t>
      </w:r>
      <w:r w:rsidRPr="003545B9">
        <w:rPr>
          <w:rStyle w:val="TimesNewRoman"/>
        </w:rPr>
        <w:t>Е</w:t>
      </w:r>
      <w:r w:rsidRPr="00877401">
        <w:rPr>
          <w:rStyle w:val="TimesNewRoman"/>
        </w:rPr>
        <w:t xml:space="preserve">.800 и находиться в рамках общепринятых в индустрии связи стандартов. </w:t>
      </w:r>
      <w:r w:rsidR="0026418B">
        <w:rPr>
          <w:rStyle w:val="TimesNewRoman"/>
        </w:rPr>
        <w:t>Конкретные т</w:t>
      </w:r>
      <w:r w:rsidRPr="00877401">
        <w:rPr>
          <w:rStyle w:val="TimesNewRoman"/>
        </w:rPr>
        <w:t xml:space="preserve">ребования к видам, объемам, </w:t>
      </w:r>
      <w:r w:rsidRPr="003545B9">
        <w:rPr>
          <w:rStyle w:val="TimesNewRoman"/>
        </w:rPr>
        <w:t xml:space="preserve">параметрам и топологии </w:t>
      </w:r>
      <w:r w:rsidRPr="00877401">
        <w:rPr>
          <w:rStyle w:val="TimesNewRoman"/>
        </w:rPr>
        <w:t>оказываемой услуги должны быть описаны в Бланке заказа на услугу</w:t>
      </w:r>
      <w:r w:rsidR="0026418B" w:rsidRPr="0026418B">
        <w:rPr>
          <w:rStyle w:val="TimesNewRoman"/>
        </w:rPr>
        <w:t xml:space="preserve"> </w:t>
      </w:r>
      <w:r w:rsidR="0026418B">
        <w:rPr>
          <w:rStyle w:val="TimesNewRoman"/>
        </w:rPr>
        <w:t xml:space="preserve">и </w:t>
      </w:r>
      <w:r w:rsidR="0026418B" w:rsidRPr="0026418B">
        <w:rPr>
          <w:rStyle w:val="TimesNewRoman"/>
        </w:rPr>
        <w:t xml:space="preserve">Описании услуги, являющихся неотъемлемой частью Договора о предоставлении комплекса услуг </w:t>
      </w:r>
      <w:r w:rsidR="0026418B" w:rsidRPr="0026418B">
        <w:rPr>
          <w:rStyle w:val="TimesNewRoman"/>
        </w:rPr>
        <w:lastRenderedPageBreak/>
        <w:t>связи</w:t>
      </w:r>
      <w:r w:rsidR="0026418B" w:rsidRPr="00877401">
        <w:rPr>
          <w:rStyle w:val="TimesNewRoman"/>
        </w:rPr>
        <w:t xml:space="preserve">, </w:t>
      </w:r>
      <w:r w:rsidR="0026418B">
        <w:rPr>
          <w:rStyle w:val="TimesNewRoman"/>
        </w:rPr>
        <w:t>и</w:t>
      </w:r>
      <w:r w:rsidR="0026418B" w:rsidRPr="00877401">
        <w:rPr>
          <w:rStyle w:val="TimesNewRoman"/>
        </w:rPr>
        <w:t xml:space="preserve"> </w:t>
      </w:r>
      <w:r w:rsidR="0026418B" w:rsidRPr="0026418B">
        <w:rPr>
          <w:rStyle w:val="TimesNewRoman"/>
        </w:rPr>
        <w:t>соответствовать</w:t>
      </w:r>
      <w:r w:rsidR="0026418B">
        <w:rPr>
          <w:rStyle w:val="TimesNewRoman"/>
        </w:rPr>
        <w:t xml:space="preserve"> </w:t>
      </w:r>
      <w:r w:rsidR="0026418B" w:rsidRPr="00877401">
        <w:rPr>
          <w:rStyle w:val="TimesNewRoman"/>
        </w:rPr>
        <w:t>технически</w:t>
      </w:r>
      <w:r w:rsidR="0026418B">
        <w:rPr>
          <w:rStyle w:val="TimesNewRoman"/>
        </w:rPr>
        <w:t>м требованиям</w:t>
      </w:r>
      <w:r w:rsidR="0026418B" w:rsidRPr="00877401">
        <w:rPr>
          <w:rStyle w:val="TimesNewRoman"/>
        </w:rPr>
        <w:t xml:space="preserve"> и требования</w:t>
      </w:r>
      <w:r w:rsidR="0026418B">
        <w:rPr>
          <w:rStyle w:val="TimesNewRoman"/>
        </w:rPr>
        <w:t>м</w:t>
      </w:r>
      <w:r w:rsidR="0026418B" w:rsidRPr="00877401">
        <w:rPr>
          <w:rStyle w:val="TimesNewRoman"/>
        </w:rPr>
        <w:t xml:space="preserve"> к качеству оказываемых Услуг</w:t>
      </w:r>
      <w:r w:rsidR="0026418B">
        <w:rPr>
          <w:rStyle w:val="TimesNewRoman"/>
        </w:rPr>
        <w:t>,</w:t>
      </w:r>
      <w:r w:rsidR="0026418B" w:rsidRPr="00877401">
        <w:rPr>
          <w:rStyle w:val="TimesNewRoman"/>
        </w:rPr>
        <w:t xml:space="preserve"> </w:t>
      </w:r>
      <w:r w:rsidR="0026418B" w:rsidRPr="0026418B">
        <w:rPr>
          <w:rStyle w:val="TimesNewRoman"/>
        </w:rPr>
        <w:t>приведенных</w:t>
      </w:r>
      <w:r w:rsidR="0026418B" w:rsidRPr="00877401">
        <w:rPr>
          <w:rStyle w:val="TimesNewRoman"/>
        </w:rPr>
        <w:t xml:space="preserve"> </w:t>
      </w:r>
      <w:r w:rsidR="0026418B" w:rsidRPr="00EC103B">
        <w:rPr>
          <w:rStyle w:val="TimesNewRoman"/>
        </w:rPr>
        <w:t>в п.4</w:t>
      </w:r>
      <w:r w:rsidR="00EC103B">
        <w:rPr>
          <w:rStyle w:val="TimesNewRoman"/>
        </w:rPr>
        <w:t>-</w:t>
      </w:r>
      <w:r w:rsidR="0026418B" w:rsidRPr="00EC103B">
        <w:rPr>
          <w:rStyle w:val="TimesNewRoman"/>
        </w:rPr>
        <w:t>п.</w:t>
      </w:r>
      <w:r w:rsidR="00EC103B">
        <w:rPr>
          <w:rStyle w:val="TimesNewRoman"/>
        </w:rPr>
        <w:t>7</w:t>
      </w:r>
      <w:r w:rsidR="0026418B" w:rsidRPr="00EC103B">
        <w:rPr>
          <w:rStyle w:val="TimesNewRoman"/>
        </w:rPr>
        <w:t xml:space="preserve"> данного</w:t>
      </w:r>
      <w:r w:rsidR="0026418B">
        <w:rPr>
          <w:rStyle w:val="TimesNewRoman"/>
        </w:rPr>
        <w:t xml:space="preserve"> технического задания</w:t>
      </w:r>
      <w:r w:rsidR="0026418B" w:rsidRPr="00877401">
        <w:rPr>
          <w:rStyle w:val="TimesNewRoman"/>
        </w:rPr>
        <w:t>.</w:t>
      </w:r>
    </w:p>
    <w:p w14:paraId="29966627" w14:textId="77777777" w:rsidR="002474D4" w:rsidRPr="00361D3B" w:rsidRDefault="002474D4" w:rsidP="003F4D82">
      <w:pPr>
        <w:pStyle w:val="a6"/>
        <w:widowControl w:val="0"/>
        <w:numPr>
          <w:ilvl w:val="2"/>
          <w:numId w:val="3"/>
        </w:numPr>
        <w:suppressAutoHyphens/>
        <w:rPr>
          <w:rStyle w:val="TimesNewRoman"/>
        </w:rPr>
      </w:pPr>
      <w:r w:rsidRPr="00361D3B">
        <w:rPr>
          <w:rStyle w:val="TimesNewRoman"/>
        </w:rPr>
        <w:t xml:space="preserve">Спутниковые каналы связи могут использоваться в качестве одного из каналов связи, если эти каналы удовлетворяют требованиям по </w:t>
      </w:r>
      <w:r w:rsidRPr="003545B9">
        <w:rPr>
          <w:rStyle w:val="TimesNewRoman"/>
        </w:rPr>
        <w:t>задержкам передачи информации.</w:t>
      </w:r>
    </w:p>
    <w:p w14:paraId="09D9C1A9" w14:textId="77777777" w:rsidR="002474D4" w:rsidRPr="00E62F83" w:rsidRDefault="002474D4" w:rsidP="003F4D82">
      <w:pPr>
        <w:pStyle w:val="a6"/>
        <w:widowControl w:val="0"/>
        <w:numPr>
          <w:ilvl w:val="2"/>
          <w:numId w:val="3"/>
        </w:numPr>
        <w:suppressAutoHyphens/>
        <w:rPr>
          <w:rStyle w:val="TimesNewRoman"/>
        </w:rPr>
      </w:pPr>
      <w:r w:rsidRPr="00E62F83">
        <w:rPr>
          <w:rStyle w:val="TimesNewRoman"/>
        </w:rPr>
        <w:t xml:space="preserve">Использование услуг </w:t>
      </w:r>
      <w:r w:rsidRPr="003A18F7">
        <w:rPr>
          <w:rStyle w:val="TimesNewRoman"/>
        </w:rPr>
        <w:t>сотовой связи для организации обоих каналов связи - основного и резервного - не допускается.</w:t>
      </w:r>
    </w:p>
    <w:p w14:paraId="01E71B8F" w14:textId="77777777" w:rsidR="002474D4" w:rsidRDefault="002474D4" w:rsidP="003F4D82">
      <w:pPr>
        <w:pStyle w:val="a6"/>
        <w:widowControl w:val="0"/>
        <w:numPr>
          <w:ilvl w:val="2"/>
          <w:numId w:val="3"/>
        </w:numPr>
        <w:suppressAutoHyphens/>
        <w:rPr>
          <w:rStyle w:val="TimesNewRoman"/>
        </w:rPr>
      </w:pPr>
      <w:r w:rsidRPr="00E62F83">
        <w:rPr>
          <w:rStyle w:val="TimesNewRoman"/>
        </w:rPr>
        <w:t>Промежуточное и оконечное оборудование Оператора должно быть обеспечено источниками бесперебойного электропитания.</w:t>
      </w:r>
    </w:p>
    <w:p w14:paraId="1A18E20B" w14:textId="77777777" w:rsidR="002474D4" w:rsidRPr="00043BEE" w:rsidRDefault="002474D4" w:rsidP="003F4D82">
      <w:pPr>
        <w:pStyle w:val="11"/>
        <w:widowControl w:val="0"/>
        <w:numPr>
          <w:ilvl w:val="1"/>
          <w:numId w:val="3"/>
        </w:numPr>
        <w:tabs>
          <w:tab w:val="clear" w:pos="794"/>
        </w:tabs>
        <w:suppressAutoHyphens/>
      </w:pPr>
      <w:r w:rsidRPr="00043BEE">
        <w:t xml:space="preserve">Технические требования к </w:t>
      </w:r>
      <w:r w:rsidR="00FC6BE1" w:rsidRPr="00043BEE">
        <w:t>группе услуг по предоставлению каналов</w:t>
      </w:r>
      <w:r w:rsidRPr="00043BEE">
        <w:t xml:space="preserve"> связи</w:t>
      </w:r>
    </w:p>
    <w:p w14:paraId="47A4701A" w14:textId="77777777" w:rsidR="002474D4" w:rsidRDefault="00FC6BE1" w:rsidP="003F4D82">
      <w:pPr>
        <w:pStyle w:val="a6"/>
        <w:widowControl w:val="0"/>
        <w:numPr>
          <w:ilvl w:val="2"/>
          <w:numId w:val="3"/>
        </w:numPr>
        <w:suppressAutoHyphens/>
        <w:rPr>
          <w:rStyle w:val="TimesNewRoman"/>
        </w:rPr>
      </w:pPr>
      <w:r>
        <w:rPr>
          <w:rStyle w:val="TimesNewRoman"/>
        </w:rPr>
        <w:t>В группу услуг по предоставлению каналов связи (далее</w:t>
      </w:r>
      <w:r w:rsidR="004A4375">
        <w:rPr>
          <w:rStyle w:val="TimesNewRoman"/>
        </w:rPr>
        <w:t xml:space="preserve"> «канал </w:t>
      </w:r>
      <w:r w:rsidR="002474D4" w:rsidRPr="00E62F83">
        <w:rPr>
          <w:rStyle w:val="TimesNewRoman"/>
        </w:rPr>
        <w:t>связи»</w:t>
      </w:r>
      <w:r>
        <w:rPr>
          <w:rStyle w:val="TimesNewRoman"/>
        </w:rPr>
        <w:t>)</w:t>
      </w:r>
      <w:r w:rsidR="002474D4" w:rsidRPr="00E62F83">
        <w:rPr>
          <w:rStyle w:val="TimesNewRoman"/>
        </w:rPr>
        <w:t xml:space="preserve"> </w:t>
      </w:r>
      <w:r w:rsidR="00E31177">
        <w:rPr>
          <w:rStyle w:val="TimesNewRoman"/>
        </w:rPr>
        <w:t>входит</w:t>
      </w:r>
      <w:r w:rsidR="002474D4" w:rsidRPr="00E62F83">
        <w:rPr>
          <w:rStyle w:val="TimesNewRoman"/>
        </w:rPr>
        <w:t xml:space="preserve"> </w:t>
      </w:r>
      <w:r w:rsidR="00E31177">
        <w:rPr>
          <w:rStyle w:val="TimesNewRoman"/>
        </w:rPr>
        <w:t xml:space="preserve">услуги </w:t>
      </w:r>
      <w:r w:rsidR="002474D4" w:rsidRPr="00E62F83">
        <w:rPr>
          <w:rStyle w:val="TimesNewRoman"/>
        </w:rPr>
        <w:t>предоставлении</w:t>
      </w:r>
      <w:r w:rsidR="002474D4" w:rsidRPr="008407BA">
        <w:rPr>
          <w:rStyle w:val="TimesNewRoman"/>
        </w:rPr>
        <w:t xml:space="preserve"> </w:t>
      </w:r>
      <w:r w:rsidR="002474D4" w:rsidRPr="00E62F83">
        <w:rPr>
          <w:rStyle w:val="TimesNewRoman"/>
        </w:rPr>
        <w:t>на сети Оператора Клиенту</w:t>
      </w:r>
      <w:r w:rsidR="002474D4" w:rsidRPr="00F87874">
        <w:rPr>
          <w:rStyle w:val="TimesNewRoman"/>
        </w:rPr>
        <w:t>:</w:t>
      </w:r>
    </w:p>
    <w:p w14:paraId="0A6D7775" w14:textId="77777777" w:rsidR="00563FA4" w:rsidRPr="00563FA4" w:rsidRDefault="00BA5FDA" w:rsidP="003F4D82">
      <w:pPr>
        <w:pStyle w:val="a6"/>
        <w:widowControl w:val="0"/>
        <w:numPr>
          <w:ilvl w:val="0"/>
          <w:numId w:val="4"/>
        </w:numPr>
        <w:suppressAutoHyphens/>
        <w:ind w:hanging="436"/>
        <w:rPr>
          <w:rFonts w:ascii="Times New Roman" w:hAnsi="Times New Roman"/>
          <w:sz w:val="28"/>
        </w:rPr>
      </w:pPr>
      <w:r>
        <w:rPr>
          <w:rStyle w:val="TimesNewRoman"/>
        </w:rPr>
        <w:t xml:space="preserve">цифровые </w:t>
      </w:r>
      <w:r w:rsidR="00E31177">
        <w:rPr>
          <w:rStyle w:val="TimesNewRoman"/>
        </w:rPr>
        <w:t>каналы связи</w:t>
      </w:r>
      <w:r w:rsidR="008A02BE">
        <w:rPr>
          <w:rStyle w:val="TimesNewRoman"/>
        </w:rPr>
        <w:t xml:space="preserve"> (</w:t>
      </w:r>
      <w:r w:rsidR="008A02BE">
        <w:rPr>
          <w:rStyle w:val="TimesNewRoman"/>
          <w:lang w:val="en-US"/>
        </w:rPr>
        <w:t>SDH</w:t>
      </w:r>
      <w:r w:rsidR="008A02BE" w:rsidRPr="008A02BE">
        <w:rPr>
          <w:rStyle w:val="TimesNewRoman"/>
        </w:rPr>
        <w:t>/</w:t>
      </w:r>
      <w:r w:rsidR="008A02BE">
        <w:rPr>
          <w:rStyle w:val="TimesNewRoman"/>
          <w:lang w:val="en-US"/>
        </w:rPr>
        <w:t>PDH</w:t>
      </w:r>
      <w:r>
        <w:rPr>
          <w:rStyle w:val="TimesNewRoman"/>
        </w:rPr>
        <w:t xml:space="preserve"> и </w:t>
      </w:r>
      <w:r w:rsidR="008A02BE">
        <w:rPr>
          <w:rStyle w:val="TimesNewRoman"/>
        </w:rPr>
        <w:t>пр</w:t>
      </w:r>
      <w:r>
        <w:rPr>
          <w:rStyle w:val="TimesNewRoman"/>
        </w:rPr>
        <w:t>очие технологии</w:t>
      </w:r>
      <w:r w:rsidR="008A02BE">
        <w:rPr>
          <w:rStyle w:val="TimesNewRoman"/>
        </w:rPr>
        <w:t>)</w:t>
      </w:r>
      <w:r w:rsidR="002474D4">
        <w:rPr>
          <w:rStyle w:val="TimesNewRoman"/>
        </w:rPr>
        <w:t>;</w:t>
      </w:r>
    </w:p>
    <w:p w14:paraId="248C6719" w14:textId="77777777" w:rsidR="00563FA4" w:rsidRPr="00563FA4" w:rsidRDefault="00563FA4" w:rsidP="003F4D82">
      <w:pPr>
        <w:pStyle w:val="a6"/>
        <w:widowControl w:val="0"/>
        <w:numPr>
          <w:ilvl w:val="0"/>
          <w:numId w:val="4"/>
        </w:numPr>
        <w:suppressAutoHyphens/>
        <w:ind w:hanging="436"/>
        <w:rPr>
          <w:rStyle w:val="TimesNewRoman"/>
          <w:b/>
          <w:caps/>
          <w:szCs w:val="20"/>
        </w:rPr>
      </w:pPr>
      <w:r>
        <w:rPr>
          <w:rFonts w:ascii="Times New Roman" w:hAnsi="Times New Roman"/>
          <w:sz w:val="28"/>
          <w:szCs w:val="28"/>
        </w:rPr>
        <w:t>лини</w:t>
      </w:r>
      <w:r>
        <w:rPr>
          <w:rFonts w:ascii="Times New Roman" w:hAnsi="Times New Roman"/>
          <w:sz w:val="28"/>
          <w:szCs w:val="28"/>
          <w:lang w:val="en-US"/>
        </w:rPr>
        <w:t>и</w:t>
      </w:r>
      <w:r w:rsidRPr="00563FA4">
        <w:rPr>
          <w:rFonts w:ascii="Times New Roman" w:hAnsi="Times New Roman"/>
          <w:sz w:val="28"/>
          <w:szCs w:val="28"/>
        </w:rPr>
        <w:t xml:space="preserve"> связи</w:t>
      </w:r>
      <w:r>
        <w:rPr>
          <w:rFonts w:ascii="Times New Roman" w:hAnsi="Times New Roman"/>
          <w:sz w:val="28"/>
          <w:szCs w:val="28"/>
        </w:rPr>
        <w:t>;</w:t>
      </w:r>
    </w:p>
    <w:p w14:paraId="395BE846" w14:textId="77777777" w:rsidR="0069616A" w:rsidRDefault="00885DCE" w:rsidP="003F4D82">
      <w:pPr>
        <w:pStyle w:val="a6"/>
        <w:widowControl w:val="0"/>
        <w:numPr>
          <w:ilvl w:val="0"/>
          <w:numId w:val="4"/>
        </w:numPr>
        <w:suppressAutoHyphens/>
        <w:ind w:hanging="436"/>
        <w:rPr>
          <w:rStyle w:val="TimesNewRoman"/>
        </w:rPr>
      </w:pPr>
      <w:r>
        <w:rPr>
          <w:rStyle w:val="TimesNewRoman"/>
        </w:rPr>
        <w:t xml:space="preserve">каналы связи </w:t>
      </w:r>
      <w:r>
        <w:rPr>
          <w:rStyle w:val="TimesNewRoman"/>
          <w:lang w:val="en-US"/>
        </w:rPr>
        <w:t>L2VPN</w:t>
      </w:r>
      <w:r>
        <w:rPr>
          <w:rStyle w:val="TimesNewRoman"/>
        </w:rPr>
        <w:t>;</w:t>
      </w:r>
    </w:p>
    <w:p w14:paraId="15EA9621" w14:textId="77777777" w:rsidR="00885DCE" w:rsidRPr="005909FF" w:rsidRDefault="001E2DFD" w:rsidP="003F4D82">
      <w:pPr>
        <w:pStyle w:val="a6"/>
        <w:widowControl w:val="0"/>
        <w:numPr>
          <w:ilvl w:val="2"/>
          <w:numId w:val="3"/>
        </w:numPr>
        <w:suppressAutoHyphens/>
        <w:rPr>
          <w:rStyle w:val="TimesNewRoman"/>
        </w:rPr>
      </w:pPr>
      <w:r w:rsidRPr="005909FF">
        <w:rPr>
          <w:rStyle w:val="TimesNewRoman"/>
        </w:rPr>
        <w:t xml:space="preserve">Технические требования к </w:t>
      </w:r>
      <w:r w:rsidR="00BA5FDA">
        <w:rPr>
          <w:rStyle w:val="TimesNewRoman"/>
        </w:rPr>
        <w:t xml:space="preserve">цифровому </w:t>
      </w:r>
      <w:r w:rsidR="001E3FE3" w:rsidRPr="005909FF">
        <w:rPr>
          <w:rStyle w:val="TimesNewRoman"/>
        </w:rPr>
        <w:t>каналу</w:t>
      </w:r>
      <w:r w:rsidR="00885DCE" w:rsidRPr="005909FF">
        <w:rPr>
          <w:rStyle w:val="TimesNewRoman"/>
        </w:rPr>
        <w:t xml:space="preserve"> связи</w:t>
      </w:r>
    </w:p>
    <w:p w14:paraId="638E3B84" w14:textId="77777777" w:rsidR="00885DCE" w:rsidRDefault="00885DCE" w:rsidP="003F4D82">
      <w:pPr>
        <w:pStyle w:val="a6"/>
        <w:widowControl w:val="0"/>
        <w:numPr>
          <w:ilvl w:val="3"/>
          <w:numId w:val="7"/>
        </w:numPr>
        <w:suppressAutoHyphens/>
        <w:ind w:left="709" w:hanging="425"/>
        <w:rPr>
          <w:rStyle w:val="TimesNewRoman"/>
        </w:rPr>
      </w:pPr>
      <w:r w:rsidRPr="003545B9">
        <w:rPr>
          <w:rStyle w:val="TimesNewRoman"/>
        </w:rPr>
        <w:t>Параметры передачи сигналов электросвязи при пр</w:t>
      </w:r>
      <w:r w:rsidR="00B16CAC">
        <w:rPr>
          <w:rStyle w:val="TimesNewRoman"/>
        </w:rPr>
        <w:t>едоставлении услуги «</w:t>
      </w:r>
      <w:r w:rsidRPr="003545B9">
        <w:rPr>
          <w:rStyle w:val="TimesNewRoman"/>
        </w:rPr>
        <w:t>канал</w:t>
      </w:r>
      <w:r w:rsidR="00043BEE">
        <w:rPr>
          <w:rStyle w:val="TimesNewRoman"/>
        </w:rPr>
        <w:t xml:space="preserve"> связи</w:t>
      </w:r>
      <w:r w:rsidRPr="003545B9">
        <w:rPr>
          <w:rStyle w:val="TimesNewRoman"/>
        </w:rPr>
        <w:t>» должны отвечать требованиям Норм на электрические параметры основных цифровых каналов и трактов магистральной и внутризоновых первичных сетей ВСС России, утвержденных приказом Минсвязи России от 10 августа 1996 года №92. При этом качественные характеристики каналов связи должны соблюдаться от точки 1 (начало канала связи) до точки 2 (окончание канала связи)</w:t>
      </w:r>
      <w:r>
        <w:rPr>
          <w:rStyle w:val="TimesNewRoman"/>
        </w:rPr>
        <w:t>,</w:t>
      </w:r>
      <w:r w:rsidRPr="003545B9">
        <w:rPr>
          <w:rStyle w:val="TimesNewRoman"/>
        </w:rPr>
        <w:t xml:space="preserve"> включая как магистральную часть канала</w:t>
      </w:r>
      <w:r>
        <w:rPr>
          <w:rStyle w:val="TimesNewRoman"/>
        </w:rPr>
        <w:t>,</w:t>
      </w:r>
      <w:r w:rsidRPr="003545B9">
        <w:rPr>
          <w:rStyle w:val="TimesNewRoman"/>
        </w:rPr>
        <w:t xml:space="preserve"> так и «последние мили».</w:t>
      </w:r>
    </w:p>
    <w:p w14:paraId="628E1463" w14:textId="77777777" w:rsidR="001E2DFD" w:rsidRDefault="001E2DFD" w:rsidP="003F4D82">
      <w:pPr>
        <w:pStyle w:val="a6"/>
        <w:widowControl w:val="0"/>
        <w:numPr>
          <w:ilvl w:val="3"/>
          <w:numId w:val="7"/>
        </w:numPr>
        <w:suppressAutoHyphens/>
        <w:ind w:left="709" w:hanging="425"/>
        <w:rPr>
          <w:rStyle w:val="TimesNewRoman"/>
        </w:rPr>
      </w:pPr>
      <w:r w:rsidRPr="0069616A">
        <w:rPr>
          <w:rStyle w:val="TimesNewRoman"/>
        </w:rPr>
        <w:t>Канал связи, предоставляемый Оператором, должен удовлетворять рекомендациям ITU-T M-2101</w:t>
      </w:r>
      <w:r>
        <w:rPr>
          <w:rStyle w:val="TimesNewRoman"/>
        </w:rPr>
        <w:t xml:space="preserve"> (</w:t>
      </w:r>
      <w:r w:rsidRPr="001E2DFD">
        <w:rPr>
          <w:rStyle w:val="TimesNewRoman"/>
        </w:rPr>
        <w:t>Эксплуатационные ограничения для ввода в эксплуатац</w:t>
      </w:r>
      <w:r>
        <w:rPr>
          <w:rStyle w:val="TimesNewRoman"/>
        </w:rPr>
        <w:t xml:space="preserve">ию и технического обслуживания </w:t>
      </w:r>
      <w:r w:rsidRPr="001E2DFD">
        <w:rPr>
          <w:rStyle w:val="TimesNewRoman"/>
        </w:rPr>
        <w:t>SDH трактов и мультиплексных участков</w:t>
      </w:r>
      <w:r>
        <w:rPr>
          <w:rStyle w:val="TimesNewRoman"/>
        </w:rPr>
        <w:t>).</w:t>
      </w:r>
    </w:p>
    <w:p w14:paraId="7FB10735" w14:textId="77777777" w:rsidR="001C652B" w:rsidRDefault="008A02BE" w:rsidP="003F4D82">
      <w:pPr>
        <w:pStyle w:val="a6"/>
        <w:widowControl w:val="0"/>
        <w:numPr>
          <w:ilvl w:val="3"/>
          <w:numId w:val="7"/>
        </w:numPr>
        <w:suppressAutoHyphens/>
        <w:ind w:left="709" w:hanging="425"/>
        <w:rPr>
          <w:rStyle w:val="TimesNewRoman"/>
        </w:rPr>
      </w:pPr>
      <w:r w:rsidRPr="008A02BE">
        <w:rPr>
          <w:rStyle w:val="TimesNewRoman"/>
        </w:rPr>
        <w:t>Скорость передачи информации по PDH/SDH: n x 64 кбит/c; E1 (2048 кбит/с); n*E1; SDH: STM1, STM4, STM16, STM64.</w:t>
      </w:r>
    </w:p>
    <w:p w14:paraId="456E7603" w14:textId="77777777" w:rsidR="00563FA4" w:rsidRPr="005909FF" w:rsidRDefault="001E3FE3" w:rsidP="003F4D82">
      <w:pPr>
        <w:pStyle w:val="a6"/>
        <w:widowControl w:val="0"/>
        <w:numPr>
          <w:ilvl w:val="2"/>
          <w:numId w:val="3"/>
        </w:numPr>
        <w:suppressAutoHyphens/>
        <w:rPr>
          <w:rStyle w:val="TimesNewRoman"/>
        </w:rPr>
      </w:pPr>
      <w:r w:rsidRPr="005909FF">
        <w:rPr>
          <w:rStyle w:val="TimesNewRoman"/>
        </w:rPr>
        <w:t>Технические требования к линии связи</w:t>
      </w:r>
    </w:p>
    <w:p w14:paraId="39B23160" w14:textId="77777777" w:rsidR="001E3FE3" w:rsidRPr="00CC52C6" w:rsidRDefault="001E3FE3" w:rsidP="003F4D82">
      <w:pPr>
        <w:pStyle w:val="a6"/>
        <w:widowControl w:val="0"/>
        <w:numPr>
          <w:ilvl w:val="3"/>
          <w:numId w:val="8"/>
        </w:numPr>
        <w:suppressAutoHyphens/>
        <w:ind w:left="851" w:hanging="284"/>
        <w:rPr>
          <w:rStyle w:val="TimesNewRoman"/>
        </w:rPr>
      </w:pPr>
      <w:r w:rsidRPr="00CC52C6">
        <w:rPr>
          <w:rStyle w:val="TimesNewRoman"/>
        </w:rPr>
        <w:t xml:space="preserve">Оказание услуги </w:t>
      </w:r>
      <w:r w:rsidRPr="001E3FE3">
        <w:rPr>
          <w:rStyle w:val="TimesNewRoman"/>
          <w:szCs w:val="28"/>
        </w:rPr>
        <w:t>«</w:t>
      </w:r>
      <w:r w:rsidRPr="001E3FE3">
        <w:rPr>
          <w:rFonts w:ascii="Times New Roman" w:hAnsi="Times New Roman"/>
          <w:sz w:val="28"/>
          <w:szCs w:val="28"/>
        </w:rPr>
        <w:t>Предоставление линии связи</w:t>
      </w:r>
      <w:r w:rsidRPr="001E3FE3">
        <w:rPr>
          <w:rStyle w:val="TimesNewRoman"/>
          <w:szCs w:val="28"/>
        </w:rPr>
        <w:t>» заключается</w:t>
      </w:r>
      <w:r w:rsidRPr="00CC52C6">
        <w:rPr>
          <w:rStyle w:val="TimesNewRoman"/>
        </w:rPr>
        <w:t xml:space="preserve"> в предоставлении Клиенту Линии передачи сигнала электросвязи (физической цепи и линейно-кабельных сооружений связи)</w:t>
      </w:r>
      <w:r w:rsidR="00916EEA">
        <w:rPr>
          <w:rStyle w:val="TimesNewRoman"/>
        </w:rPr>
        <w:t xml:space="preserve"> посредством:</w:t>
      </w:r>
    </w:p>
    <w:p w14:paraId="041CF304" w14:textId="77777777" w:rsidR="00C04D48" w:rsidRDefault="001E3FE3" w:rsidP="003F4D82">
      <w:pPr>
        <w:pStyle w:val="a6"/>
        <w:widowControl w:val="0"/>
        <w:numPr>
          <w:ilvl w:val="1"/>
          <w:numId w:val="9"/>
        </w:numPr>
        <w:suppressAutoHyphens/>
        <w:rPr>
          <w:rStyle w:val="TimesNewRoman"/>
        </w:rPr>
      </w:pPr>
      <w:r w:rsidRPr="00CC52C6">
        <w:rPr>
          <w:rStyle w:val="TimesNewRoman"/>
        </w:rPr>
        <w:t>оптическ</w:t>
      </w:r>
      <w:r w:rsidR="00916EEA">
        <w:rPr>
          <w:rStyle w:val="TimesNewRoman"/>
        </w:rPr>
        <w:t>ой</w:t>
      </w:r>
      <w:r w:rsidRPr="00CC52C6">
        <w:rPr>
          <w:rStyle w:val="TimesNewRoman"/>
        </w:rPr>
        <w:t xml:space="preserve"> </w:t>
      </w:r>
      <w:r w:rsidR="00916EEA">
        <w:rPr>
          <w:rStyle w:val="TimesNewRoman"/>
        </w:rPr>
        <w:t>линии</w:t>
      </w:r>
      <w:r w:rsidRPr="00CC52C6">
        <w:rPr>
          <w:rStyle w:val="TimesNewRoman"/>
        </w:rPr>
        <w:t xml:space="preserve"> связи</w:t>
      </w:r>
      <w:r w:rsidR="00916EEA">
        <w:rPr>
          <w:rStyle w:val="TimesNewRoman"/>
        </w:rPr>
        <w:t>, а именно</w:t>
      </w:r>
      <w:r w:rsidR="00C04D48">
        <w:rPr>
          <w:rStyle w:val="TimesNewRoman"/>
        </w:rPr>
        <w:t>:</w:t>
      </w:r>
    </w:p>
    <w:p w14:paraId="65A38A56" w14:textId="77777777" w:rsidR="001E3FE3" w:rsidRPr="00CC52C6" w:rsidRDefault="00C04D48" w:rsidP="003F4D82">
      <w:pPr>
        <w:pStyle w:val="a6"/>
        <w:widowControl w:val="0"/>
        <w:numPr>
          <w:ilvl w:val="1"/>
          <w:numId w:val="5"/>
        </w:numPr>
        <w:suppressAutoHyphens/>
        <w:ind w:left="1134" w:firstLine="284"/>
        <w:rPr>
          <w:rStyle w:val="TimesNewRoman"/>
        </w:rPr>
      </w:pPr>
      <w:r>
        <w:rPr>
          <w:rStyle w:val="TimesNewRoman"/>
        </w:rPr>
        <w:t xml:space="preserve">с помощью </w:t>
      </w:r>
      <w:r w:rsidR="001E3FE3" w:rsidRPr="00CC52C6">
        <w:rPr>
          <w:rStyle w:val="TimesNewRoman"/>
        </w:rPr>
        <w:t>оптическо</w:t>
      </w:r>
      <w:r>
        <w:rPr>
          <w:rStyle w:val="TimesNewRoman"/>
        </w:rPr>
        <w:t>го волокна</w:t>
      </w:r>
      <w:r w:rsidR="001E3FE3">
        <w:rPr>
          <w:rStyle w:val="TimesNewRoman"/>
        </w:rPr>
        <w:t>;</w:t>
      </w:r>
    </w:p>
    <w:p w14:paraId="4DFEF3B0" w14:textId="77777777" w:rsidR="001E3FE3" w:rsidRPr="00CC52C6" w:rsidRDefault="00C04D48" w:rsidP="003F4D82">
      <w:pPr>
        <w:pStyle w:val="a6"/>
        <w:widowControl w:val="0"/>
        <w:numPr>
          <w:ilvl w:val="1"/>
          <w:numId w:val="5"/>
        </w:numPr>
        <w:suppressAutoHyphens/>
        <w:ind w:left="1134" w:firstLine="284"/>
        <w:rPr>
          <w:rStyle w:val="TimesNewRoman"/>
        </w:rPr>
      </w:pPr>
      <w:r>
        <w:rPr>
          <w:rStyle w:val="TimesNewRoman"/>
        </w:rPr>
        <w:t>с помощью «лямбды» - оптической линии</w:t>
      </w:r>
      <w:r w:rsidR="001E3FE3" w:rsidRPr="00CC52C6">
        <w:rPr>
          <w:rStyle w:val="TimesNewRoman"/>
        </w:rPr>
        <w:t xml:space="preserve"> на выделенной длине волны, в частности, с использованием технологии </w:t>
      </w:r>
      <w:proofErr w:type="spellStart"/>
      <w:r w:rsidR="001E3FE3" w:rsidRPr="00CC52C6">
        <w:rPr>
          <w:rStyle w:val="TimesNewRoman"/>
        </w:rPr>
        <w:t>xWDM</w:t>
      </w:r>
      <w:proofErr w:type="spellEnd"/>
      <w:r w:rsidR="001E3FE3">
        <w:rPr>
          <w:rStyle w:val="TimesNewRoman"/>
        </w:rPr>
        <w:t>.</w:t>
      </w:r>
      <w:r w:rsidR="001E3FE3" w:rsidRPr="00DE525B">
        <w:rPr>
          <w:sz w:val="20"/>
        </w:rPr>
        <w:t xml:space="preserve"> </w:t>
      </w:r>
      <w:r w:rsidR="001E3FE3" w:rsidRPr="00DE525B">
        <w:rPr>
          <w:rStyle w:val="TimesNewRoman"/>
        </w:rPr>
        <w:t>Предоставляется в соответствии с рекомендациями ITU-T G.694</w:t>
      </w:r>
      <w:r>
        <w:rPr>
          <w:rStyle w:val="TimesNewRoman"/>
        </w:rPr>
        <w:t>.</w:t>
      </w:r>
    </w:p>
    <w:p w14:paraId="48D776BC" w14:textId="77777777" w:rsidR="001E3FE3" w:rsidRPr="00CC52C6" w:rsidRDefault="00C04D48" w:rsidP="003F4D82">
      <w:pPr>
        <w:pStyle w:val="a6"/>
        <w:widowControl w:val="0"/>
        <w:numPr>
          <w:ilvl w:val="0"/>
          <w:numId w:val="5"/>
        </w:numPr>
        <w:suppressAutoHyphens/>
        <w:ind w:left="1134" w:firstLine="0"/>
        <w:rPr>
          <w:rStyle w:val="TimesNewRoman"/>
        </w:rPr>
      </w:pPr>
      <w:r>
        <w:rPr>
          <w:rStyle w:val="TimesNewRoman"/>
        </w:rPr>
        <w:t>проводной</w:t>
      </w:r>
      <w:r w:rsidR="001E3FE3" w:rsidRPr="00CC52C6">
        <w:rPr>
          <w:rStyle w:val="TimesNewRoman"/>
        </w:rPr>
        <w:t xml:space="preserve"> лини</w:t>
      </w:r>
      <w:r>
        <w:rPr>
          <w:rStyle w:val="TimesNewRoman"/>
        </w:rPr>
        <w:t>и</w:t>
      </w:r>
      <w:r w:rsidR="001E3FE3" w:rsidRPr="00CC52C6">
        <w:rPr>
          <w:rStyle w:val="TimesNewRoman"/>
        </w:rPr>
        <w:t xml:space="preserve"> связи (в том числе, 2-х проводные или 4-х проводные)</w:t>
      </w:r>
      <w:r w:rsidR="001E3FE3">
        <w:rPr>
          <w:rStyle w:val="TimesNewRoman"/>
        </w:rPr>
        <w:t>;</w:t>
      </w:r>
    </w:p>
    <w:p w14:paraId="0CF2F54C" w14:textId="77777777" w:rsidR="001E3FE3" w:rsidRPr="00CC52C6" w:rsidRDefault="001E3FE3" w:rsidP="003F4D82">
      <w:pPr>
        <w:pStyle w:val="a6"/>
        <w:widowControl w:val="0"/>
        <w:numPr>
          <w:ilvl w:val="0"/>
          <w:numId w:val="5"/>
        </w:numPr>
        <w:suppressAutoHyphens/>
        <w:ind w:left="1134" w:firstLine="0"/>
        <w:rPr>
          <w:rStyle w:val="TimesNewRoman"/>
        </w:rPr>
      </w:pPr>
      <w:r w:rsidRPr="00CC52C6">
        <w:rPr>
          <w:rStyle w:val="TimesNewRoman"/>
        </w:rPr>
        <w:t xml:space="preserve">высокочастотные линии связи - использующего в качестве среды </w:t>
      </w:r>
      <w:r w:rsidRPr="00CC52C6">
        <w:rPr>
          <w:rStyle w:val="TimesNewRoman"/>
        </w:rPr>
        <w:lastRenderedPageBreak/>
        <w:t>передачи провода и кабели высоковольтных линий электропередачи.</w:t>
      </w:r>
    </w:p>
    <w:p w14:paraId="5FB926C5" w14:textId="77777777" w:rsidR="00563FA4" w:rsidRPr="001E3FE3" w:rsidRDefault="001E3FE3" w:rsidP="003F4D82">
      <w:pPr>
        <w:pStyle w:val="a6"/>
        <w:widowControl w:val="0"/>
        <w:numPr>
          <w:ilvl w:val="3"/>
          <w:numId w:val="10"/>
        </w:numPr>
        <w:suppressAutoHyphens/>
        <w:ind w:hanging="513"/>
        <w:rPr>
          <w:rStyle w:val="TimesNewRoman"/>
          <w:b/>
        </w:rPr>
      </w:pPr>
      <w:r w:rsidRPr="00CC52C6">
        <w:rPr>
          <w:rStyle w:val="TimesNewRoman"/>
        </w:rPr>
        <w:t>Типы физических интерфейсов, которые могут использоваться Конечным пользователем: FXO/FXS, LC/FC/SC. Данные о типе интерфейса для каждого подключения указываются в Бланке заказа.</w:t>
      </w:r>
    </w:p>
    <w:p w14:paraId="5D113C51" w14:textId="77777777" w:rsidR="00885DCE" w:rsidRPr="005909FF" w:rsidRDefault="001E3FE3" w:rsidP="003F4D82">
      <w:pPr>
        <w:pStyle w:val="a6"/>
        <w:widowControl w:val="0"/>
        <w:numPr>
          <w:ilvl w:val="2"/>
          <w:numId w:val="3"/>
        </w:numPr>
        <w:suppressAutoHyphens/>
        <w:rPr>
          <w:rStyle w:val="TimesNewRoman"/>
        </w:rPr>
      </w:pPr>
      <w:r w:rsidRPr="005909FF">
        <w:rPr>
          <w:rStyle w:val="TimesNewRoman"/>
        </w:rPr>
        <w:t>Технические требования к к</w:t>
      </w:r>
      <w:r w:rsidR="00885DCE" w:rsidRPr="005909FF">
        <w:rPr>
          <w:rStyle w:val="TimesNewRoman"/>
        </w:rPr>
        <w:t>анал</w:t>
      </w:r>
      <w:r w:rsidRPr="005909FF">
        <w:rPr>
          <w:rStyle w:val="TimesNewRoman"/>
        </w:rPr>
        <w:t>ам</w:t>
      </w:r>
      <w:r w:rsidR="00885DCE" w:rsidRPr="005909FF">
        <w:rPr>
          <w:rStyle w:val="TimesNewRoman"/>
        </w:rPr>
        <w:t xml:space="preserve"> связи </w:t>
      </w:r>
      <w:r w:rsidR="00885DCE" w:rsidRPr="0069694F">
        <w:rPr>
          <w:rStyle w:val="TimesNewRoman"/>
        </w:rPr>
        <w:t>L</w:t>
      </w:r>
      <w:r w:rsidR="00885DCE" w:rsidRPr="005909FF">
        <w:rPr>
          <w:rStyle w:val="TimesNewRoman"/>
        </w:rPr>
        <w:t>2</w:t>
      </w:r>
      <w:r w:rsidR="00885DCE" w:rsidRPr="0069694F">
        <w:rPr>
          <w:rStyle w:val="TimesNewRoman"/>
        </w:rPr>
        <w:t>VPN</w:t>
      </w:r>
    </w:p>
    <w:p w14:paraId="7943C6B7" w14:textId="77777777" w:rsidR="001634DA" w:rsidRDefault="001634DA" w:rsidP="003F4D82">
      <w:pPr>
        <w:pStyle w:val="a6"/>
        <w:widowControl w:val="0"/>
        <w:numPr>
          <w:ilvl w:val="3"/>
          <w:numId w:val="11"/>
        </w:numPr>
        <w:suppressAutoHyphens/>
        <w:ind w:hanging="513"/>
        <w:rPr>
          <w:rStyle w:val="TimesNewRoman"/>
        </w:rPr>
      </w:pPr>
      <w:r>
        <w:rPr>
          <w:rStyle w:val="TimesNewRoman"/>
        </w:rPr>
        <w:t xml:space="preserve">Классификатор требований к параметрам качества </w:t>
      </w:r>
      <w:r w:rsidR="00C27EC8">
        <w:rPr>
          <w:rStyle w:val="TimesNewRoman"/>
        </w:rPr>
        <w:t>по</w:t>
      </w:r>
      <w:r w:rsidR="0078027C">
        <w:rPr>
          <w:rStyle w:val="TimesNewRoman"/>
        </w:rPr>
        <w:t xml:space="preserve"> каналам связи </w:t>
      </w:r>
      <w:r w:rsidR="00C27EC8" w:rsidRPr="008A02BE">
        <w:rPr>
          <w:rStyle w:val="TimesNewRoman"/>
          <w:lang w:val="en-US"/>
        </w:rPr>
        <w:t>L</w:t>
      </w:r>
      <w:r w:rsidR="00C27EC8" w:rsidRPr="00C27EC8">
        <w:rPr>
          <w:rStyle w:val="TimesNewRoman"/>
        </w:rPr>
        <w:t xml:space="preserve">2 </w:t>
      </w:r>
      <w:r w:rsidR="00C27EC8" w:rsidRPr="008A02BE">
        <w:rPr>
          <w:rStyle w:val="TimesNewRoman"/>
          <w:lang w:val="en-US"/>
        </w:rPr>
        <w:t>VPN</w:t>
      </w:r>
      <w:r w:rsidR="00C27EC8">
        <w:rPr>
          <w:rStyle w:val="TimesNewRoman"/>
        </w:rPr>
        <w:t xml:space="preserve"> </w:t>
      </w:r>
      <w:r>
        <w:rPr>
          <w:rStyle w:val="TimesNewRoman"/>
        </w:rPr>
        <w:t>приведен в Приложении №2.</w:t>
      </w:r>
    </w:p>
    <w:p w14:paraId="382B4BC6" w14:textId="77777777" w:rsidR="008A02BE" w:rsidRDefault="008A02BE" w:rsidP="003F4D82">
      <w:pPr>
        <w:pStyle w:val="a6"/>
        <w:widowControl w:val="0"/>
        <w:numPr>
          <w:ilvl w:val="3"/>
          <w:numId w:val="11"/>
        </w:numPr>
        <w:suppressAutoHyphens/>
        <w:ind w:hanging="513"/>
        <w:rPr>
          <w:rStyle w:val="TimesNewRoman"/>
        </w:rPr>
      </w:pPr>
      <w:r w:rsidRPr="00E62F83">
        <w:rPr>
          <w:rStyle w:val="TimesNewRoman"/>
        </w:rPr>
        <w:t>Типы физических интерфейсов, которые могут использоваться Конечным пользователем</w:t>
      </w:r>
      <w:r>
        <w:rPr>
          <w:rStyle w:val="TimesNewRoman"/>
        </w:rPr>
        <w:t>: 10/100/1000</w:t>
      </w:r>
      <w:r w:rsidRPr="00F55C81">
        <w:rPr>
          <w:rStyle w:val="TimesNewRoman"/>
        </w:rPr>
        <w:t>/10000</w:t>
      </w:r>
      <w:r>
        <w:rPr>
          <w:rStyle w:val="TimesNewRoman"/>
        </w:rPr>
        <w:t xml:space="preserve"> </w:t>
      </w:r>
      <w:r w:rsidRPr="008A02BE">
        <w:rPr>
          <w:rStyle w:val="TimesNewRoman"/>
          <w:lang w:val="en-US"/>
        </w:rPr>
        <w:t>Base</w:t>
      </w:r>
      <w:r w:rsidRPr="0026418B">
        <w:rPr>
          <w:rStyle w:val="TimesNewRoman"/>
        </w:rPr>
        <w:t>-</w:t>
      </w:r>
      <w:r w:rsidRPr="008A02BE">
        <w:rPr>
          <w:rStyle w:val="TimesNewRoman"/>
          <w:lang w:val="en-US"/>
        </w:rPr>
        <w:t>TX</w:t>
      </w:r>
      <w:r w:rsidRPr="0026418B">
        <w:rPr>
          <w:rStyle w:val="TimesNewRoman"/>
        </w:rPr>
        <w:t>/</w:t>
      </w:r>
      <w:r w:rsidRPr="008A02BE">
        <w:rPr>
          <w:rStyle w:val="TimesNewRoman"/>
          <w:lang w:val="en-US"/>
        </w:rPr>
        <w:t>LX</w:t>
      </w:r>
      <w:r>
        <w:rPr>
          <w:rStyle w:val="TimesNewRoman"/>
        </w:rPr>
        <w:t>, FXO/F</w:t>
      </w:r>
      <w:r w:rsidRPr="008A02BE">
        <w:rPr>
          <w:rStyle w:val="TimesNewRoman"/>
          <w:lang w:val="en-US"/>
        </w:rPr>
        <w:t>XS</w:t>
      </w:r>
      <w:r w:rsidRPr="0026418B">
        <w:rPr>
          <w:rStyle w:val="TimesNewRoman"/>
        </w:rPr>
        <w:t xml:space="preserve">, </w:t>
      </w:r>
      <w:r w:rsidRPr="008A02BE">
        <w:rPr>
          <w:rStyle w:val="TimesNewRoman"/>
          <w:lang w:val="en-US"/>
        </w:rPr>
        <w:t>G</w:t>
      </w:r>
      <w:r w:rsidRPr="0026418B">
        <w:rPr>
          <w:rStyle w:val="TimesNewRoman"/>
        </w:rPr>
        <w:t>.703/</w:t>
      </w:r>
      <w:r w:rsidRPr="008A02BE">
        <w:rPr>
          <w:rStyle w:val="TimesNewRoman"/>
          <w:lang w:val="en-US"/>
        </w:rPr>
        <w:t>G</w:t>
      </w:r>
      <w:r w:rsidRPr="0026418B">
        <w:rPr>
          <w:rStyle w:val="TimesNewRoman"/>
        </w:rPr>
        <w:t>.704</w:t>
      </w:r>
      <w:r w:rsidRPr="00F55C81">
        <w:rPr>
          <w:rStyle w:val="TimesNewRoman"/>
        </w:rPr>
        <w:t xml:space="preserve">, </w:t>
      </w:r>
      <w:r w:rsidRPr="008A02BE">
        <w:rPr>
          <w:rStyle w:val="TimesNewRoman"/>
          <w:lang w:val="en-US"/>
        </w:rPr>
        <w:t>STM</w:t>
      </w:r>
      <w:r w:rsidRPr="00F55C81">
        <w:rPr>
          <w:rStyle w:val="TimesNewRoman"/>
        </w:rPr>
        <w:t>-</w:t>
      </w:r>
      <w:r w:rsidRPr="008A02BE">
        <w:rPr>
          <w:rStyle w:val="TimesNewRoman"/>
          <w:lang w:val="en-US"/>
        </w:rPr>
        <w:t>xx</w:t>
      </w:r>
      <w:r>
        <w:rPr>
          <w:rStyle w:val="TimesNewRoman"/>
        </w:rPr>
        <w:t>.</w:t>
      </w:r>
      <w:r w:rsidRPr="003545B9">
        <w:rPr>
          <w:rStyle w:val="TimesNewRoman"/>
        </w:rPr>
        <w:t xml:space="preserve"> </w:t>
      </w:r>
      <w:r w:rsidRPr="00E62F83">
        <w:rPr>
          <w:rStyle w:val="TimesNewRoman"/>
        </w:rPr>
        <w:t>Данные о типе интерфейса для каждого подключения указываются в Бланке заказ</w:t>
      </w:r>
      <w:r>
        <w:rPr>
          <w:rStyle w:val="TimesNewRoman"/>
        </w:rPr>
        <w:t>а.</w:t>
      </w:r>
    </w:p>
    <w:p w14:paraId="7006B6FB" w14:textId="77777777" w:rsidR="008A02BE" w:rsidRPr="00E62F83" w:rsidRDefault="008A02BE" w:rsidP="003F4D82">
      <w:pPr>
        <w:pStyle w:val="a6"/>
        <w:widowControl w:val="0"/>
        <w:numPr>
          <w:ilvl w:val="3"/>
          <w:numId w:val="11"/>
        </w:numPr>
        <w:suppressAutoHyphens/>
        <w:ind w:hanging="513"/>
        <w:rPr>
          <w:rStyle w:val="TimesNewRoman"/>
        </w:rPr>
      </w:pPr>
      <w:r w:rsidRPr="008A02BE">
        <w:rPr>
          <w:rStyle w:val="TimesNewRoman"/>
        </w:rPr>
        <w:t xml:space="preserve">гарантированная полоса пропускания по </w:t>
      </w:r>
      <w:proofErr w:type="spellStart"/>
      <w:r w:rsidRPr="008A02BE">
        <w:rPr>
          <w:rStyle w:val="TimesNewRoman"/>
        </w:rPr>
        <w:t>Ethernet</w:t>
      </w:r>
      <w:proofErr w:type="spellEnd"/>
      <w:r w:rsidRPr="008A02BE">
        <w:rPr>
          <w:rStyle w:val="TimesNewRoman"/>
        </w:rPr>
        <w:t xml:space="preserve"> ограничивается техническими возможностями и пропускной способностью порта: 10/100/1000</w:t>
      </w:r>
      <w:r w:rsidR="00B26009">
        <w:rPr>
          <w:rStyle w:val="TimesNewRoman"/>
        </w:rPr>
        <w:t>/10000</w:t>
      </w:r>
      <w:r w:rsidRPr="008A02BE">
        <w:rPr>
          <w:rStyle w:val="TimesNewRoman"/>
        </w:rPr>
        <w:t xml:space="preserve"> Мбит/с</w:t>
      </w:r>
      <w:r>
        <w:rPr>
          <w:rStyle w:val="TimesNewRoman"/>
        </w:rPr>
        <w:t>.</w:t>
      </w:r>
    </w:p>
    <w:p w14:paraId="4CA6A309" w14:textId="77777777" w:rsidR="002474D4" w:rsidRPr="00043BEE" w:rsidRDefault="002474D4" w:rsidP="003F4D82">
      <w:pPr>
        <w:pStyle w:val="11"/>
        <w:numPr>
          <w:ilvl w:val="1"/>
          <w:numId w:val="3"/>
        </w:numPr>
        <w:tabs>
          <w:tab w:val="clear" w:pos="794"/>
        </w:tabs>
      </w:pPr>
      <w:r w:rsidRPr="00043BEE">
        <w:t>Технические требования по передаче данных с организацией виртуальной частной сети (VPN)</w:t>
      </w:r>
    </w:p>
    <w:p w14:paraId="2FC960D2" w14:textId="77777777" w:rsidR="002474D4" w:rsidRPr="00E62F83" w:rsidRDefault="002474D4" w:rsidP="003F4D82">
      <w:pPr>
        <w:pStyle w:val="a6"/>
        <w:widowControl w:val="0"/>
        <w:numPr>
          <w:ilvl w:val="2"/>
          <w:numId w:val="3"/>
        </w:numPr>
        <w:suppressAutoHyphens/>
        <w:rPr>
          <w:rStyle w:val="TimesNewRoman"/>
        </w:rPr>
      </w:pPr>
      <w:r w:rsidRPr="00E62F83">
        <w:rPr>
          <w:rStyle w:val="TimesNewRoman"/>
        </w:rPr>
        <w:t xml:space="preserve">Оператор должен обеспечить передачу данных с организаций виртуальной частной сети (VPN) между Объектами Клиента, указанными в Приложении </w:t>
      </w:r>
      <w:r w:rsidR="00367EF9">
        <w:rPr>
          <w:rStyle w:val="TimesNewRoman"/>
        </w:rPr>
        <w:t>№</w:t>
      </w:r>
      <w:r w:rsidRPr="00E62F83">
        <w:rPr>
          <w:rStyle w:val="TimesNewRoman"/>
        </w:rPr>
        <w:t>1.</w:t>
      </w:r>
    </w:p>
    <w:p w14:paraId="5B9415E1" w14:textId="77777777" w:rsidR="002474D4" w:rsidRDefault="002474D4" w:rsidP="003F4D82">
      <w:pPr>
        <w:widowControl w:val="0"/>
        <w:numPr>
          <w:ilvl w:val="2"/>
          <w:numId w:val="3"/>
        </w:numPr>
        <w:suppressAutoHyphens/>
        <w:ind w:left="851" w:hanging="425"/>
        <w:rPr>
          <w:rStyle w:val="TimesNewRoman"/>
        </w:rPr>
      </w:pPr>
      <w:r w:rsidRPr="00E62F83">
        <w:rPr>
          <w:rStyle w:val="TimesNewRoman"/>
        </w:rPr>
        <w:t>В виртуальной частной сети (VPN) должна осуществляться маршрутизация IP-</w:t>
      </w:r>
      <w:r w:rsidRPr="00504546">
        <w:rPr>
          <w:rStyle w:val="TimesNewRoman"/>
        </w:rPr>
        <w:t xml:space="preserve">пакетов с данными Клиента с использованием единого для всех объектов плана частной IP-адресации, соответствующей рекомендации IETF RFC1918. </w:t>
      </w:r>
    </w:p>
    <w:p w14:paraId="4C1F5501" w14:textId="77777777" w:rsidR="00D770AD" w:rsidRPr="0069694F" w:rsidRDefault="00D770AD" w:rsidP="003F4D82">
      <w:pPr>
        <w:pStyle w:val="11"/>
        <w:numPr>
          <w:ilvl w:val="1"/>
          <w:numId w:val="3"/>
        </w:numPr>
        <w:tabs>
          <w:tab w:val="clear" w:pos="794"/>
        </w:tabs>
      </w:pPr>
      <w:r w:rsidRPr="0069694F">
        <w:t>Возможно несколько вариантов топологии ВЧС:</w:t>
      </w:r>
    </w:p>
    <w:p w14:paraId="690CE1CD" w14:textId="77777777" w:rsidR="00D770AD" w:rsidRPr="00D770AD" w:rsidRDefault="00D770AD" w:rsidP="003F4D82">
      <w:pPr>
        <w:pStyle w:val="af2"/>
        <w:keepNext w:val="0"/>
        <w:numPr>
          <w:ilvl w:val="0"/>
          <w:numId w:val="12"/>
        </w:numPr>
        <w:ind w:left="1134" w:hanging="567"/>
        <w:rPr>
          <w:rStyle w:val="TimesNewRoman"/>
          <w:rFonts w:eastAsia="Times New Roman"/>
        </w:rPr>
      </w:pPr>
      <w:r w:rsidRPr="00D770AD">
        <w:rPr>
          <w:rStyle w:val="TimesNewRoman"/>
          <w:rFonts w:eastAsia="Times New Roman"/>
        </w:rPr>
        <w:t>«каждый с каждым» (</w:t>
      </w:r>
      <w:proofErr w:type="spellStart"/>
      <w:r w:rsidRPr="00D770AD">
        <w:rPr>
          <w:rStyle w:val="TimesNewRoman"/>
          <w:rFonts w:eastAsia="Times New Roman"/>
        </w:rPr>
        <w:t>full</w:t>
      </w:r>
      <w:proofErr w:type="spellEnd"/>
      <w:r w:rsidRPr="00D770AD">
        <w:rPr>
          <w:rStyle w:val="TimesNewRoman"/>
          <w:rFonts w:eastAsia="Times New Roman"/>
        </w:rPr>
        <w:t xml:space="preserve"> </w:t>
      </w:r>
      <w:proofErr w:type="spellStart"/>
      <w:r w:rsidRPr="00D770AD">
        <w:rPr>
          <w:rStyle w:val="TimesNewRoman"/>
          <w:rFonts w:eastAsia="Times New Roman"/>
        </w:rPr>
        <w:t>mesh</w:t>
      </w:r>
      <w:proofErr w:type="spellEnd"/>
      <w:r w:rsidRPr="00D770AD">
        <w:rPr>
          <w:rStyle w:val="TimesNewRoman"/>
          <w:rFonts w:eastAsia="Times New Roman"/>
        </w:rPr>
        <w:t>)– между любой парой CE пакет проходит по оптимальному с точки зрения Сети Оператора маршруту;</w:t>
      </w:r>
    </w:p>
    <w:p w14:paraId="2E3F5887" w14:textId="77777777" w:rsidR="00D770AD" w:rsidRPr="00D770AD" w:rsidRDefault="00D770AD" w:rsidP="003F4D82">
      <w:pPr>
        <w:pStyle w:val="af2"/>
        <w:keepNext w:val="0"/>
        <w:numPr>
          <w:ilvl w:val="0"/>
          <w:numId w:val="12"/>
        </w:numPr>
        <w:ind w:left="1134" w:hanging="567"/>
        <w:rPr>
          <w:rStyle w:val="TimesNewRoman"/>
          <w:rFonts w:eastAsia="Times New Roman"/>
        </w:rPr>
      </w:pPr>
      <w:r w:rsidRPr="00D770AD">
        <w:rPr>
          <w:rStyle w:val="TimesNewRoman"/>
          <w:rFonts w:eastAsia="Times New Roman"/>
        </w:rPr>
        <w:t>«звезда» или «частичная связность»</w:t>
      </w:r>
      <w:r w:rsidR="00532977">
        <w:rPr>
          <w:rStyle w:val="TimesNewRoman"/>
          <w:rFonts w:eastAsia="Times New Roman"/>
        </w:rPr>
        <w:t xml:space="preserve"> </w:t>
      </w:r>
      <w:r w:rsidRPr="00D770AD">
        <w:rPr>
          <w:rStyle w:val="TimesNewRoman"/>
          <w:rFonts w:eastAsia="Times New Roman"/>
        </w:rPr>
        <w:t>(</w:t>
      </w:r>
      <w:proofErr w:type="spellStart"/>
      <w:r w:rsidRPr="00D770AD">
        <w:rPr>
          <w:rStyle w:val="TimesNewRoman"/>
          <w:rFonts w:eastAsia="Times New Roman"/>
        </w:rPr>
        <w:t>hub</w:t>
      </w:r>
      <w:proofErr w:type="spellEnd"/>
      <w:r w:rsidRPr="00D770AD">
        <w:rPr>
          <w:rStyle w:val="TimesNewRoman"/>
          <w:rFonts w:eastAsia="Times New Roman"/>
        </w:rPr>
        <w:t> &amp; </w:t>
      </w:r>
      <w:proofErr w:type="spellStart"/>
      <w:r w:rsidRPr="00D770AD">
        <w:rPr>
          <w:rStyle w:val="TimesNewRoman"/>
          <w:rFonts w:eastAsia="Times New Roman"/>
        </w:rPr>
        <w:t>spoke</w:t>
      </w:r>
      <w:proofErr w:type="spellEnd"/>
      <w:r w:rsidRPr="00D770AD">
        <w:rPr>
          <w:rStyle w:val="TimesNewRoman"/>
          <w:rFonts w:eastAsia="Times New Roman"/>
        </w:rPr>
        <w:t xml:space="preserve">) – реализуется связность таким образом, что узлы сети, определенные как </w:t>
      </w:r>
      <w:proofErr w:type="spellStart"/>
      <w:r w:rsidRPr="00D770AD">
        <w:rPr>
          <w:rStyle w:val="TimesNewRoman"/>
          <w:rFonts w:eastAsia="Times New Roman"/>
        </w:rPr>
        <w:t>spoke</w:t>
      </w:r>
      <w:proofErr w:type="spellEnd"/>
      <w:r w:rsidRPr="00D770AD">
        <w:rPr>
          <w:rStyle w:val="TimesNewRoman"/>
          <w:rFonts w:eastAsia="Times New Roman"/>
        </w:rPr>
        <w:t xml:space="preserve"> получают маршрутную информацию только от </w:t>
      </w:r>
      <w:proofErr w:type="spellStart"/>
      <w:r w:rsidRPr="00D770AD">
        <w:rPr>
          <w:rStyle w:val="TimesNewRoman"/>
          <w:rFonts w:eastAsia="Times New Roman"/>
        </w:rPr>
        <w:t>hub</w:t>
      </w:r>
      <w:proofErr w:type="spellEnd"/>
      <w:r w:rsidRPr="00D770AD">
        <w:rPr>
          <w:rStyle w:val="TimesNewRoman"/>
          <w:rFonts w:eastAsia="Times New Roman"/>
        </w:rPr>
        <w:t xml:space="preserve">, </w:t>
      </w:r>
      <w:proofErr w:type="spellStart"/>
      <w:r w:rsidRPr="00D770AD">
        <w:rPr>
          <w:rStyle w:val="TimesNewRoman"/>
          <w:rFonts w:eastAsia="Times New Roman"/>
        </w:rPr>
        <w:t>hub</w:t>
      </w:r>
      <w:proofErr w:type="spellEnd"/>
      <w:r w:rsidRPr="00D770AD">
        <w:rPr>
          <w:rStyle w:val="TimesNewRoman"/>
          <w:rFonts w:eastAsia="Times New Roman"/>
        </w:rPr>
        <w:t xml:space="preserve"> получает маршруты от всех </w:t>
      </w:r>
      <w:proofErr w:type="spellStart"/>
      <w:r w:rsidRPr="00D770AD">
        <w:rPr>
          <w:rStyle w:val="TimesNewRoman"/>
          <w:rFonts w:eastAsia="Times New Roman"/>
        </w:rPr>
        <w:t>spoke</w:t>
      </w:r>
      <w:proofErr w:type="spellEnd"/>
      <w:r w:rsidRPr="00D770AD">
        <w:rPr>
          <w:rStyle w:val="TimesNewRoman"/>
          <w:rFonts w:eastAsia="Times New Roman"/>
        </w:rPr>
        <w:t xml:space="preserve">. Это означает, что Трафик от </w:t>
      </w:r>
      <w:proofErr w:type="spellStart"/>
      <w:r w:rsidRPr="00D770AD">
        <w:rPr>
          <w:rStyle w:val="TimesNewRoman"/>
          <w:rFonts w:eastAsia="Times New Roman"/>
        </w:rPr>
        <w:t>spoke</w:t>
      </w:r>
      <w:proofErr w:type="spellEnd"/>
      <w:r w:rsidRPr="00D770AD">
        <w:rPr>
          <w:rStyle w:val="TimesNewRoman"/>
          <w:rFonts w:eastAsia="Times New Roman"/>
        </w:rPr>
        <w:t xml:space="preserve"> может быть направлен только в сторону </w:t>
      </w:r>
      <w:proofErr w:type="spellStart"/>
      <w:r w:rsidRPr="00D770AD">
        <w:rPr>
          <w:rStyle w:val="TimesNewRoman"/>
          <w:rFonts w:eastAsia="Times New Roman"/>
        </w:rPr>
        <w:t>hub</w:t>
      </w:r>
      <w:proofErr w:type="spellEnd"/>
      <w:r w:rsidRPr="00D770AD">
        <w:rPr>
          <w:rStyle w:val="TimesNewRoman"/>
          <w:rFonts w:eastAsia="Times New Roman"/>
        </w:rPr>
        <w:t xml:space="preserve">. После получения и обработки Трафика </w:t>
      </w:r>
      <w:proofErr w:type="spellStart"/>
      <w:r w:rsidRPr="00D770AD">
        <w:rPr>
          <w:rStyle w:val="TimesNewRoman"/>
          <w:rFonts w:eastAsia="Times New Roman"/>
        </w:rPr>
        <w:t>hub</w:t>
      </w:r>
      <w:proofErr w:type="spellEnd"/>
      <w:r w:rsidRPr="00D770AD">
        <w:rPr>
          <w:rStyle w:val="TimesNewRoman"/>
          <w:rFonts w:eastAsia="Times New Roman"/>
        </w:rPr>
        <w:t xml:space="preserve"> может направлять Трафик на другой </w:t>
      </w:r>
      <w:proofErr w:type="spellStart"/>
      <w:r w:rsidRPr="00D770AD">
        <w:rPr>
          <w:rStyle w:val="TimesNewRoman"/>
          <w:rFonts w:eastAsia="Times New Roman"/>
        </w:rPr>
        <w:t>spoke</w:t>
      </w:r>
      <w:proofErr w:type="spellEnd"/>
      <w:r w:rsidRPr="00D770AD">
        <w:rPr>
          <w:rStyle w:val="TimesNewRoman"/>
          <w:rFonts w:eastAsia="Times New Roman"/>
        </w:rPr>
        <w:t xml:space="preserve">, тем самым замыкая весь Трафик в VPN на себя. Задачи маршрутизации Трафика, проходящего через </w:t>
      </w:r>
      <w:proofErr w:type="spellStart"/>
      <w:r w:rsidRPr="00D770AD">
        <w:rPr>
          <w:rStyle w:val="TimesNewRoman"/>
          <w:rFonts w:eastAsia="Times New Roman"/>
        </w:rPr>
        <w:t>hub</w:t>
      </w:r>
      <w:proofErr w:type="spellEnd"/>
      <w:r w:rsidRPr="00D770AD">
        <w:rPr>
          <w:rStyle w:val="TimesNewRoman"/>
          <w:rFonts w:eastAsia="Times New Roman"/>
        </w:rPr>
        <w:t xml:space="preserve">, берет на себя Клиент. </w:t>
      </w:r>
    </w:p>
    <w:p w14:paraId="4F3411D4" w14:textId="77777777" w:rsidR="00D770AD" w:rsidRPr="00D770AD" w:rsidRDefault="00D770AD" w:rsidP="003F4D82">
      <w:pPr>
        <w:pStyle w:val="af2"/>
        <w:keepNext w:val="0"/>
        <w:numPr>
          <w:ilvl w:val="0"/>
          <w:numId w:val="12"/>
        </w:numPr>
        <w:ind w:left="1134" w:hanging="567"/>
        <w:rPr>
          <w:rStyle w:val="TimesNewRoman"/>
          <w:rFonts w:eastAsia="Times New Roman"/>
        </w:rPr>
      </w:pPr>
      <w:r w:rsidRPr="00D770AD">
        <w:rPr>
          <w:rStyle w:val="TimesNewRoman"/>
          <w:rFonts w:eastAsia="Times New Roman"/>
        </w:rPr>
        <w:t>«произвольная связность» - другие варианты топологии ВЧС,</w:t>
      </w:r>
      <w:r w:rsidRPr="00D770AD" w:rsidDel="00B06756">
        <w:rPr>
          <w:rStyle w:val="TimesNewRoman"/>
          <w:rFonts w:eastAsia="Times New Roman"/>
        </w:rPr>
        <w:t xml:space="preserve"> </w:t>
      </w:r>
      <w:r w:rsidRPr="00D770AD">
        <w:rPr>
          <w:rStyle w:val="TimesNewRoman"/>
          <w:rFonts w:eastAsia="Times New Roman"/>
        </w:rPr>
        <w:t>необходимые Клиенту. Для реализации данного варианта в каждом конкретном случае разрабатывается схема организации Услуги.</w:t>
      </w:r>
    </w:p>
    <w:p w14:paraId="1B9CC33E" w14:textId="0C761433" w:rsidR="002474D4" w:rsidRDefault="002474D4" w:rsidP="003F4D82">
      <w:pPr>
        <w:pStyle w:val="a6"/>
        <w:widowControl w:val="0"/>
        <w:numPr>
          <w:ilvl w:val="2"/>
          <w:numId w:val="3"/>
        </w:numPr>
        <w:suppressAutoHyphens/>
        <w:rPr>
          <w:rStyle w:val="TimesNewRoman"/>
        </w:rPr>
      </w:pPr>
      <w:r w:rsidRPr="00E62F83">
        <w:rPr>
          <w:rStyle w:val="TimesNewRoman"/>
        </w:rPr>
        <w:t xml:space="preserve">При передаче данных между Объектами Клиента, указанными в Приложении </w:t>
      </w:r>
      <w:proofErr w:type="gramStart"/>
      <w:r w:rsidR="00632216">
        <w:rPr>
          <w:rStyle w:val="TimesNewRoman"/>
        </w:rPr>
        <w:t>№</w:t>
      </w:r>
      <w:r w:rsidRPr="00E62F83">
        <w:rPr>
          <w:rStyle w:val="TimesNewRoman"/>
        </w:rPr>
        <w:t>1</w:t>
      </w:r>
      <w:proofErr w:type="gramEnd"/>
      <w:r w:rsidRPr="00E62F83">
        <w:rPr>
          <w:rStyle w:val="TimesNewRoman"/>
        </w:rPr>
        <w:t xml:space="preserve"> долж</w:t>
      </w:r>
      <w:r w:rsidR="00D36435">
        <w:rPr>
          <w:rStyle w:val="TimesNewRoman"/>
        </w:rPr>
        <w:t>ны</w:t>
      </w:r>
      <w:r w:rsidR="00632216">
        <w:rPr>
          <w:rStyle w:val="TimesNewRoman"/>
        </w:rPr>
        <w:t xml:space="preserve"> </w:t>
      </w:r>
      <w:r w:rsidR="00D36435">
        <w:rPr>
          <w:rStyle w:val="TimesNewRoman"/>
        </w:rPr>
        <w:t xml:space="preserve">соблюдаться параметры качества в соответствии с кодом </w:t>
      </w:r>
      <w:r w:rsidR="00D36435" w:rsidRPr="0069694F">
        <w:rPr>
          <w:rStyle w:val="TimesNewRoman"/>
          <w:lang w:val="en-US"/>
        </w:rPr>
        <w:t>SLA</w:t>
      </w:r>
      <w:r w:rsidR="00D36435">
        <w:rPr>
          <w:rStyle w:val="TimesNewRoman"/>
        </w:rPr>
        <w:t>,</w:t>
      </w:r>
      <w:r w:rsidR="00D36435" w:rsidRPr="00D36435">
        <w:rPr>
          <w:rStyle w:val="TimesNewRoman"/>
        </w:rPr>
        <w:t xml:space="preserve"> </w:t>
      </w:r>
      <w:r w:rsidR="00D36435">
        <w:rPr>
          <w:rStyle w:val="TimesNewRoman"/>
        </w:rPr>
        <w:t>Приложение №2</w:t>
      </w:r>
      <w:r w:rsidR="00C25EFE">
        <w:rPr>
          <w:rStyle w:val="TimesNewRoman"/>
        </w:rPr>
        <w:t>.</w:t>
      </w:r>
    </w:p>
    <w:p w14:paraId="67FAD11A" w14:textId="77777777" w:rsidR="009D34D7" w:rsidRDefault="009D34D7" w:rsidP="003F4D82">
      <w:pPr>
        <w:pStyle w:val="a6"/>
        <w:widowControl w:val="0"/>
        <w:numPr>
          <w:ilvl w:val="2"/>
          <w:numId w:val="3"/>
        </w:numPr>
        <w:suppressAutoHyphens/>
        <w:rPr>
          <w:rStyle w:val="TimesNewRoman"/>
        </w:rPr>
      </w:pPr>
      <w:r w:rsidRPr="009D34D7">
        <w:rPr>
          <w:rStyle w:val="TimesNewRoman"/>
        </w:rPr>
        <w:t>При оказании Услуги может передаваться Трафик следующих классов (по степени приоритетности):</w:t>
      </w:r>
    </w:p>
    <w:p w14:paraId="1C34B966" w14:textId="77777777" w:rsidR="009D34D7" w:rsidRPr="009D34D7" w:rsidRDefault="009D34D7" w:rsidP="003F4D82">
      <w:pPr>
        <w:pStyle w:val="11"/>
        <w:numPr>
          <w:ilvl w:val="1"/>
          <w:numId w:val="3"/>
        </w:numPr>
        <w:tabs>
          <w:tab w:val="clear" w:pos="794"/>
        </w:tabs>
        <w:rPr>
          <w:rStyle w:val="TimesNewRoman"/>
        </w:rPr>
      </w:pPr>
      <w:proofErr w:type="spellStart"/>
      <w:r w:rsidRPr="009D34D7">
        <w:rPr>
          <w:rStyle w:val="TimesNewRoman"/>
          <w:b/>
        </w:rPr>
        <w:lastRenderedPageBreak/>
        <w:t>Business</w:t>
      </w:r>
      <w:proofErr w:type="spellEnd"/>
      <w:r w:rsidRPr="009D34D7">
        <w:rPr>
          <w:rStyle w:val="TimesNewRoman"/>
          <w:b/>
        </w:rPr>
        <w:t xml:space="preserve"> </w:t>
      </w:r>
      <w:proofErr w:type="spellStart"/>
      <w:r w:rsidRPr="009D34D7">
        <w:rPr>
          <w:rStyle w:val="TimesNewRoman"/>
          <w:b/>
        </w:rPr>
        <w:t>Priority</w:t>
      </w:r>
      <w:proofErr w:type="spellEnd"/>
      <w:r w:rsidRPr="009D34D7">
        <w:rPr>
          <w:rStyle w:val="TimesNewRoman"/>
          <w:b/>
        </w:rPr>
        <w:t xml:space="preserve"> (BP)</w:t>
      </w:r>
      <w:r w:rsidRPr="009D34D7">
        <w:rPr>
          <w:rStyle w:val="TimesNewRoman"/>
        </w:rPr>
        <w:t xml:space="preserve"> – передача Трафика интерактивного голосового и видео обмена, а также других приложений реального времени, критичного к задержкам их колебаниям и потере пакетов (предоставляется только на портах со скоростью не менее 256 кбит/с);</w:t>
      </w:r>
    </w:p>
    <w:p w14:paraId="2DB94790" w14:textId="77777777" w:rsidR="009D34D7" w:rsidRPr="009D34D7" w:rsidRDefault="009D34D7" w:rsidP="003F4D82">
      <w:pPr>
        <w:pStyle w:val="af2"/>
        <w:keepNext w:val="0"/>
        <w:numPr>
          <w:ilvl w:val="0"/>
          <w:numId w:val="12"/>
        </w:numPr>
        <w:ind w:left="1134" w:hanging="567"/>
        <w:rPr>
          <w:rStyle w:val="TimesNewRoman"/>
          <w:rFonts w:eastAsia="Times New Roman"/>
        </w:rPr>
      </w:pPr>
      <w:proofErr w:type="spellStart"/>
      <w:r w:rsidRPr="009D34D7">
        <w:rPr>
          <w:rStyle w:val="TimesNewRoman"/>
          <w:rFonts w:eastAsia="Times New Roman"/>
          <w:b/>
        </w:rPr>
        <w:t>Business</w:t>
      </w:r>
      <w:proofErr w:type="spellEnd"/>
      <w:r w:rsidRPr="009D34D7">
        <w:rPr>
          <w:rStyle w:val="TimesNewRoman"/>
          <w:rFonts w:eastAsia="Times New Roman"/>
          <w:b/>
        </w:rPr>
        <w:t xml:space="preserve"> </w:t>
      </w:r>
      <w:proofErr w:type="spellStart"/>
      <w:r w:rsidRPr="009D34D7">
        <w:rPr>
          <w:rStyle w:val="TimesNewRoman"/>
          <w:rFonts w:eastAsia="Times New Roman"/>
          <w:b/>
        </w:rPr>
        <w:t>Critical</w:t>
      </w:r>
      <w:proofErr w:type="spellEnd"/>
      <w:r w:rsidRPr="009D34D7">
        <w:rPr>
          <w:rStyle w:val="TimesNewRoman"/>
          <w:rFonts w:eastAsia="Times New Roman"/>
          <w:b/>
        </w:rPr>
        <w:t xml:space="preserve"> (BC)</w:t>
      </w:r>
      <w:r w:rsidRPr="009D34D7">
        <w:rPr>
          <w:rStyle w:val="TimesNewRoman"/>
          <w:rFonts w:eastAsia="Times New Roman"/>
        </w:rPr>
        <w:t xml:space="preserve"> – передача Трафика корпоративных информационных систем, критичного к потерям пакетов;</w:t>
      </w:r>
    </w:p>
    <w:p w14:paraId="37FB1A0F" w14:textId="77777777" w:rsidR="009D34D7" w:rsidRPr="009D34D7" w:rsidRDefault="009D34D7" w:rsidP="003F4D82">
      <w:pPr>
        <w:pStyle w:val="af2"/>
        <w:keepNext w:val="0"/>
        <w:numPr>
          <w:ilvl w:val="0"/>
          <w:numId w:val="12"/>
        </w:numPr>
        <w:ind w:left="1134" w:hanging="567"/>
        <w:rPr>
          <w:rStyle w:val="TimesNewRoman"/>
          <w:rFonts w:eastAsia="Times New Roman"/>
        </w:rPr>
      </w:pPr>
      <w:proofErr w:type="spellStart"/>
      <w:r w:rsidRPr="009D34D7">
        <w:rPr>
          <w:rStyle w:val="TimesNewRoman"/>
          <w:rFonts w:eastAsia="Times New Roman"/>
          <w:b/>
        </w:rPr>
        <w:t>Normal</w:t>
      </w:r>
      <w:proofErr w:type="spellEnd"/>
      <w:r w:rsidRPr="009D34D7">
        <w:rPr>
          <w:rStyle w:val="TimesNewRoman"/>
          <w:rFonts w:eastAsia="Times New Roman"/>
          <w:b/>
        </w:rPr>
        <w:t xml:space="preserve"> </w:t>
      </w:r>
      <w:proofErr w:type="spellStart"/>
      <w:r w:rsidRPr="009D34D7">
        <w:rPr>
          <w:rStyle w:val="TimesNewRoman"/>
          <w:rFonts w:eastAsia="Times New Roman"/>
          <w:b/>
        </w:rPr>
        <w:t>Priority</w:t>
      </w:r>
      <w:proofErr w:type="spellEnd"/>
      <w:r w:rsidRPr="009D34D7">
        <w:rPr>
          <w:rStyle w:val="TimesNewRoman"/>
          <w:rFonts w:eastAsia="Times New Roman"/>
          <w:b/>
        </w:rPr>
        <w:t xml:space="preserve"> (NP)</w:t>
      </w:r>
      <w:r w:rsidRPr="009D34D7">
        <w:rPr>
          <w:rStyle w:val="TimesNewRoman"/>
          <w:rFonts w:eastAsia="Times New Roman"/>
        </w:rPr>
        <w:t xml:space="preserve"> – передача традиционного Интернет-Трафика (</w:t>
      </w:r>
      <w:proofErr w:type="spellStart"/>
      <w:r w:rsidRPr="009D34D7">
        <w:rPr>
          <w:rStyle w:val="TimesNewRoman"/>
          <w:rFonts w:eastAsia="Times New Roman"/>
        </w:rPr>
        <w:t>http</w:t>
      </w:r>
      <w:proofErr w:type="spellEnd"/>
      <w:r w:rsidRPr="009D34D7">
        <w:rPr>
          <w:rStyle w:val="TimesNewRoman"/>
          <w:rFonts w:eastAsia="Times New Roman"/>
        </w:rPr>
        <w:t xml:space="preserve">, </w:t>
      </w:r>
      <w:proofErr w:type="spellStart"/>
      <w:r w:rsidRPr="009D34D7">
        <w:rPr>
          <w:rStyle w:val="TimesNewRoman"/>
          <w:rFonts w:eastAsia="Times New Roman"/>
        </w:rPr>
        <w:t>ftp</w:t>
      </w:r>
      <w:proofErr w:type="spellEnd"/>
      <w:r w:rsidRPr="009D34D7">
        <w:rPr>
          <w:rStyle w:val="TimesNewRoman"/>
          <w:rFonts w:eastAsia="Times New Roman"/>
        </w:rPr>
        <w:t>, e-</w:t>
      </w:r>
      <w:proofErr w:type="spellStart"/>
      <w:r w:rsidRPr="009D34D7">
        <w:rPr>
          <w:rStyle w:val="TimesNewRoman"/>
          <w:rFonts w:eastAsia="Times New Roman"/>
        </w:rPr>
        <w:t>mail</w:t>
      </w:r>
      <w:proofErr w:type="spellEnd"/>
      <w:r w:rsidRPr="009D34D7">
        <w:rPr>
          <w:rStyle w:val="TimesNewRoman"/>
          <w:rFonts w:eastAsia="Times New Roman"/>
        </w:rPr>
        <w:t>).</w:t>
      </w:r>
    </w:p>
    <w:p w14:paraId="37237483" w14:textId="77777777" w:rsidR="009D34D7" w:rsidRPr="009D34D7" w:rsidRDefault="009D34D7" w:rsidP="009D34D7">
      <w:pPr>
        <w:pStyle w:val="af2"/>
        <w:keepNext w:val="0"/>
        <w:ind w:left="1134" w:firstLine="0"/>
        <w:rPr>
          <w:rStyle w:val="TimesNewRoman"/>
          <w:rFonts w:eastAsia="Times New Roman"/>
        </w:rPr>
      </w:pPr>
      <w:r w:rsidRPr="009D34D7">
        <w:rPr>
          <w:rStyle w:val="TimesNewRoman"/>
          <w:rFonts w:eastAsia="Times New Roman"/>
        </w:rPr>
        <w:t>Клиенту могут быть предоставлены следующие стандартные типы портов:</w:t>
      </w:r>
    </w:p>
    <w:p w14:paraId="66398EDE" w14:textId="77777777" w:rsidR="009D34D7" w:rsidRPr="009D34D7" w:rsidRDefault="009D34D7" w:rsidP="003F4D82">
      <w:pPr>
        <w:pStyle w:val="af2"/>
        <w:keepNext w:val="0"/>
        <w:numPr>
          <w:ilvl w:val="0"/>
          <w:numId w:val="12"/>
        </w:numPr>
        <w:ind w:left="1134" w:hanging="567"/>
        <w:rPr>
          <w:rStyle w:val="TimesNewRoman"/>
          <w:rFonts w:eastAsia="Times New Roman"/>
        </w:rPr>
      </w:pPr>
      <w:r w:rsidRPr="009D34D7">
        <w:rPr>
          <w:rStyle w:val="TimesNewRoman"/>
          <w:rFonts w:eastAsia="Times New Roman"/>
          <w:b/>
        </w:rPr>
        <w:t>Высший</w:t>
      </w:r>
      <w:r w:rsidRPr="009D34D7">
        <w:rPr>
          <w:rStyle w:val="TimesNewRoman"/>
          <w:rFonts w:eastAsia="Times New Roman"/>
        </w:rPr>
        <w:t xml:space="preserve"> – весь Трафик пропускается в соответствии с маркировкой Клиента. При этом Клиенту доступны следующие классы Трафика: </w:t>
      </w:r>
      <w:proofErr w:type="spellStart"/>
      <w:r w:rsidRPr="009D34D7">
        <w:rPr>
          <w:rStyle w:val="TimesNewRoman"/>
          <w:rFonts w:eastAsia="Times New Roman"/>
        </w:rPr>
        <w:t>Normal</w:t>
      </w:r>
      <w:proofErr w:type="spellEnd"/>
      <w:r w:rsidRPr="009D34D7">
        <w:rPr>
          <w:rStyle w:val="TimesNewRoman"/>
          <w:rFonts w:eastAsia="Times New Roman"/>
        </w:rPr>
        <w:t xml:space="preserve"> </w:t>
      </w:r>
      <w:proofErr w:type="spellStart"/>
      <w:r w:rsidRPr="009D34D7">
        <w:rPr>
          <w:rStyle w:val="TimesNewRoman"/>
          <w:rFonts w:eastAsia="Times New Roman"/>
        </w:rPr>
        <w:t>Priority</w:t>
      </w:r>
      <w:proofErr w:type="spellEnd"/>
      <w:r w:rsidRPr="009D34D7">
        <w:rPr>
          <w:rStyle w:val="TimesNewRoman"/>
          <w:rFonts w:eastAsia="Times New Roman"/>
        </w:rPr>
        <w:t xml:space="preserve">, </w:t>
      </w:r>
      <w:proofErr w:type="spellStart"/>
      <w:r w:rsidRPr="009D34D7">
        <w:rPr>
          <w:rStyle w:val="TimesNewRoman"/>
          <w:rFonts w:eastAsia="Times New Roman"/>
        </w:rPr>
        <w:t>Business</w:t>
      </w:r>
      <w:proofErr w:type="spellEnd"/>
      <w:r w:rsidRPr="009D34D7">
        <w:rPr>
          <w:rStyle w:val="TimesNewRoman"/>
          <w:rFonts w:eastAsia="Times New Roman"/>
        </w:rPr>
        <w:t xml:space="preserve"> </w:t>
      </w:r>
      <w:proofErr w:type="spellStart"/>
      <w:r w:rsidRPr="009D34D7">
        <w:rPr>
          <w:rStyle w:val="TimesNewRoman"/>
          <w:rFonts w:eastAsia="Times New Roman"/>
        </w:rPr>
        <w:t>Critical</w:t>
      </w:r>
      <w:proofErr w:type="spellEnd"/>
      <w:r w:rsidRPr="009D34D7">
        <w:rPr>
          <w:rStyle w:val="TimesNewRoman"/>
          <w:rFonts w:eastAsia="Times New Roman"/>
        </w:rPr>
        <w:t xml:space="preserve"> и </w:t>
      </w:r>
      <w:proofErr w:type="spellStart"/>
      <w:r w:rsidRPr="009D34D7">
        <w:rPr>
          <w:rStyle w:val="TimesNewRoman"/>
          <w:rFonts w:eastAsia="Times New Roman"/>
        </w:rPr>
        <w:t>Business</w:t>
      </w:r>
      <w:proofErr w:type="spellEnd"/>
      <w:r w:rsidRPr="009D34D7">
        <w:rPr>
          <w:rStyle w:val="TimesNewRoman"/>
          <w:rFonts w:eastAsia="Times New Roman"/>
        </w:rPr>
        <w:t xml:space="preserve"> </w:t>
      </w:r>
      <w:proofErr w:type="spellStart"/>
      <w:r w:rsidRPr="009D34D7">
        <w:rPr>
          <w:rStyle w:val="TimesNewRoman"/>
          <w:rFonts w:eastAsia="Times New Roman"/>
        </w:rPr>
        <w:t>Priority</w:t>
      </w:r>
      <w:proofErr w:type="spellEnd"/>
      <w:r w:rsidRPr="009D34D7">
        <w:rPr>
          <w:rStyle w:val="TimesNewRoman"/>
          <w:rFonts w:eastAsia="Times New Roman"/>
        </w:rPr>
        <w:t>;</w:t>
      </w:r>
    </w:p>
    <w:p w14:paraId="492ACD37" w14:textId="77777777" w:rsidR="009D34D7" w:rsidRPr="009D34D7" w:rsidRDefault="009D34D7" w:rsidP="003F4D82">
      <w:pPr>
        <w:pStyle w:val="af2"/>
        <w:keepNext w:val="0"/>
        <w:numPr>
          <w:ilvl w:val="0"/>
          <w:numId w:val="12"/>
        </w:numPr>
        <w:ind w:left="1134" w:hanging="567"/>
        <w:rPr>
          <w:rStyle w:val="TimesNewRoman"/>
          <w:rFonts w:eastAsia="Times New Roman"/>
        </w:rPr>
      </w:pPr>
      <w:r w:rsidRPr="009D34D7">
        <w:rPr>
          <w:rStyle w:val="TimesNewRoman"/>
          <w:rFonts w:eastAsia="Times New Roman"/>
          <w:b/>
        </w:rPr>
        <w:t>Приоритетный</w:t>
      </w:r>
      <w:r w:rsidRPr="009D34D7">
        <w:rPr>
          <w:rStyle w:val="TimesNewRoman"/>
          <w:rFonts w:eastAsia="Times New Roman"/>
        </w:rPr>
        <w:t xml:space="preserve"> – весь Трафик пропускается в соответствии с маркировкой Клиента. При этом Клиенту доступны следующие классы Трафика: </w:t>
      </w:r>
      <w:proofErr w:type="spellStart"/>
      <w:r w:rsidRPr="009D34D7">
        <w:rPr>
          <w:rStyle w:val="TimesNewRoman"/>
          <w:rFonts w:eastAsia="Times New Roman"/>
        </w:rPr>
        <w:t>Normal</w:t>
      </w:r>
      <w:proofErr w:type="spellEnd"/>
      <w:r w:rsidRPr="009D34D7">
        <w:rPr>
          <w:rStyle w:val="TimesNewRoman"/>
          <w:rFonts w:eastAsia="Times New Roman"/>
        </w:rPr>
        <w:t xml:space="preserve"> </w:t>
      </w:r>
      <w:proofErr w:type="spellStart"/>
      <w:r w:rsidRPr="009D34D7">
        <w:rPr>
          <w:rStyle w:val="TimesNewRoman"/>
          <w:rFonts w:eastAsia="Times New Roman"/>
        </w:rPr>
        <w:t>Priority</w:t>
      </w:r>
      <w:proofErr w:type="spellEnd"/>
      <w:r w:rsidRPr="009D34D7">
        <w:rPr>
          <w:rStyle w:val="TimesNewRoman"/>
          <w:rFonts w:eastAsia="Times New Roman"/>
        </w:rPr>
        <w:t xml:space="preserve"> и </w:t>
      </w:r>
      <w:proofErr w:type="spellStart"/>
      <w:r w:rsidRPr="009D34D7">
        <w:rPr>
          <w:rStyle w:val="TimesNewRoman"/>
          <w:rFonts w:eastAsia="Times New Roman"/>
        </w:rPr>
        <w:t>Business</w:t>
      </w:r>
      <w:proofErr w:type="spellEnd"/>
      <w:r w:rsidRPr="009D34D7">
        <w:rPr>
          <w:rStyle w:val="TimesNewRoman"/>
          <w:rFonts w:eastAsia="Times New Roman"/>
        </w:rPr>
        <w:t xml:space="preserve"> </w:t>
      </w:r>
      <w:proofErr w:type="spellStart"/>
      <w:r w:rsidRPr="009D34D7">
        <w:rPr>
          <w:rStyle w:val="TimesNewRoman"/>
          <w:rFonts w:eastAsia="Times New Roman"/>
        </w:rPr>
        <w:t>Critical</w:t>
      </w:r>
      <w:proofErr w:type="spellEnd"/>
      <w:r w:rsidRPr="009D34D7">
        <w:rPr>
          <w:rStyle w:val="TimesNewRoman"/>
          <w:rFonts w:eastAsia="Times New Roman"/>
        </w:rPr>
        <w:t>;</w:t>
      </w:r>
    </w:p>
    <w:p w14:paraId="0A0F8668" w14:textId="77777777" w:rsidR="009D34D7" w:rsidRPr="009D34D7" w:rsidRDefault="009D34D7" w:rsidP="003F4D82">
      <w:pPr>
        <w:pStyle w:val="af2"/>
        <w:keepNext w:val="0"/>
        <w:numPr>
          <w:ilvl w:val="0"/>
          <w:numId w:val="12"/>
        </w:numPr>
        <w:ind w:left="1134" w:hanging="567"/>
        <w:rPr>
          <w:rStyle w:val="TimesNewRoman"/>
          <w:rFonts w:eastAsia="Times New Roman"/>
        </w:rPr>
      </w:pPr>
      <w:r w:rsidRPr="009D34D7">
        <w:rPr>
          <w:rStyle w:val="TimesNewRoman"/>
          <w:rFonts w:eastAsia="Times New Roman"/>
          <w:b/>
        </w:rPr>
        <w:t>Обычный</w:t>
      </w:r>
      <w:r w:rsidRPr="009D34D7">
        <w:rPr>
          <w:rStyle w:val="TimesNewRoman"/>
          <w:rFonts w:eastAsia="Times New Roman"/>
        </w:rPr>
        <w:t xml:space="preserve"> – весь Трафик независимо от маркировки Клиента пропускается в соответствии с типом </w:t>
      </w:r>
      <w:proofErr w:type="spellStart"/>
      <w:r w:rsidRPr="009D34D7">
        <w:rPr>
          <w:rStyle w:val="TimesNewRoman"/>
          <w:rFonts w:eastAsia="Times New Roman"/>
        </w:rPr>
        <w:t>Normal</w:t>
      </w:r>
      <w:proofErr w:type="spellEnd"/>
      <w:r w:rsidRPr="009D34D7">
        <w:rPr>
          <w:rStyle w:val="TimesNewRoman"/>
          <w:rFonts w:eastAsia="Times New Roman"/>
        </w:rPr>
        <w:t xml:space="preserve"> </w:t>
      </w:r>
      <w:proofErr w:type="spellStart"/>
      <w:r w:rsidRPr="009D34D7">
        <w:rPr>
          <w:rStyle w:val="TimesNewRoman"/>
          <w:rFonts w:eastAsia="Times New Roman"/>
        </w:rPr>
        <w:t>Priority</w:t>
      </w:r>
      <w:proofErr w:type="spellEnd"/>
      <w:r w:rsidRPr="009D34D7">
        <w:rPr>
          <w:rStyle w:val="TimesNewRoman"/>
          <w:rFonts w:eastAsia="Times New Roman"/>
        </w:rPr>
        <w:t>.</w:t>
      </w:r>
    </w:p>
    <w:p w14:paraId="10A40BF1" w14:textId="77777777" w:rsidR="002474D4" w:rsidRDefault="002474D4" w:rsidP="003F4D82">
      <w:pPr>
        <w:pStyle w:val="a6"/>
        <w:widowControl w:val="0"/>
        <w:numPr>
          <w:ilvl w:val="2"/>
          <w:numId w:val="3"/>
        </w:numPr>
        <w:suppressAutoHyphens/>
        <w:rPr>
          <w:rStyle w:val="TimesNewRoman"/>
        </w:rPr>
      </w:pPr>
      <w:r w:rsidRPr="00E62F83">
        <w:rPr>
          <w:rStyle w:val="TimesNewRoman"/>
        </w:rPr>
        <w:t>Оператор должен обеспечивать передачу IP-пакетов с данными Клиента без фрагментации c MTU не менее 1500 байт.</w:t>
      </w:r>
    </w:p>
    <w:p w14:paraId="006ACCF5" w14:textId="77777777" w:rsidR="002474D4" w:rsidRPr="00E62F83" w:rsidRDefault="002474D4" w:rsidP="003F4D82">
      <w:pPr>
        <w:pStyle w:val="a6"/>
        <w:widowControl w:val="0"/>
        <w:numPr>
          <w:ilvl w:val="2"/>
          <w:numId w:val="3"/>
        </w:numPr>
        <w:suppressAutoHyphens/>
        <w:rPr>
          <w:rStyle w:val="TimesNewRoman"/>
        </w:rPr>
      </w:pPr>
      <w:r w:rsidRPr="00E62F83">
        <w:rPr>
          <w:rStyle w:val="TimesNewRoman"/>
        </w:rPr>
        <w:t>Услуга предоставляется на скоростях диапазона от 64 кбит/с</w:t>
      </w:r>
      <w:r w:rsidRPr="003545B9">
        <w:rPr>
          <w:rStyle w:val="TimesNewRoman"/>
        </w:rPr>
        <w:t>ек</w:t>
      </w:r>
      <w:r w:rsidRPr="00E62F83">
        <w:rPr>
          <w:rStyle w:val="TimesNewRoman"/>
        </w:rPr>
        <w:t xml:space="preserve"> до 1</w:t>
      </w:r>
      <w:r>
        <w:rPr>
          <w:rStyle w:val="TimesNewRoman"/>
        </w:rPr>
        <w:t>0</w:t>
      </w:r>
      <w:r w:rsidRPr="00E62F83">
        <w:rPr>
          <w:rStyle w:val="TimesNewRoman"/>
        </w:rPr>
        <w:t xml:space="preserve"> Гбит/с</w:t>
      </w:r>
      <w:r w:rsidRPr="003545B9">
        <w:rPr>
          <w:rStyle w:val="TimesNewRoman"/>
        </w:rPr>
        <w:t>ек</w:t>
      </w:r>
      <w:r w:rsidRPr="00E62F83">
        <w:rPr>
          <w:rStyle w:val="TimesNewRoman"/>
        </w:rPr>
        <w:t xml:space="preserve"> с </w:t>
      </w:r>
      <w:r w:rsidRPr="003545B9">
        <w:rPr>
          <w:rStyle w:val="TimesNewRoman"/>
        </w:rPr>
        <w:t>симметричной передачей данных</w:t>
      </w:r>
      <w:r w:rsidRPr="00E62F83">
        <w:rPr>
          <w:rStyle w:val="TimesNewRoman"/>
        </w:rPr>
        <w:t xml:space="preserve"> (скорость передачи данных от Клиента в сторону сети Оператора должна быть равна скорости передачи данных от Сети в сторону Клиента)</w:t>
      </w:r>
      <w:r>
        <w:rPr>
          <w:rStyle w:val="TimesNewRoman"/>
        </w:rPr>
        <w:t xml:space="preserve">, </w:t>
      </w:r>
      <w:r w:rsidRPr="003545B9">
        <w:rPr>
          <w:rStyle w:val="TimesNewRoman"/>
        </w:rPr>
        <w:t>за исключением случаев использования Спутниковых и (или) мобильных каналов связи / сегментов сети</w:t>
      </w:r>
      <w:r w:rsidRPr="00E62F83">
        <w:rPr>
          <w:rStyle w:val="TimesNewRoman"/>
        </w:rPr>
        <w:t>.</w:t>
      </w:r>
    </w:p>
    <w:p w14:paraId="1C459385" w14:textId="63599AC2" w:rsidR="00407DED" w:rsidRPr="00E62F83" w:rsidRDefault="002474D4" w:rsidP="003F4D82">
      <w:pPr>
        <w:pStyle w:val="a6"/>
        <w:widowControl w:val="0"/>
        <w:numPr>
          <w:ilvl w:val="2"/>
          <w:numId w:val="3"/>
        </w:numPr>
        <w:suppressAutoHyphens/>
        <w:rPr>
          <w:rStyle w:val="TimesNewRoman"/>
        </w:rPr>
      </w:pPr>
      <w:r>
        <w:rPr>
          <w:rStyle w:val="TimesNewRoman"/>
        </w:rPr>
        <w:t xml:space="preserve"> </w:t>
      </w:r>
      <w:r w:rsidR="00407DED">
        <w:rPr>
          <w:rStyle w:val="TimesNewRoman"/>
        </w:rPr>
        <w:t xml:space="preserve">Классификатор требований к параметрам качества услуг приведен в Приложении №2. </w:t>
      </w:r>
      <w:r w:rsidR="00407DED" w:rsidRPr="00E62F83">
        <w:rPr>
          <w:rStyle w:val="TimesNewRoman"/>
        </w:rPr>
        <w:t xml:space="preserve">Требуемые параметры качества на </w:t>
      </w:r>
      <w:r w:rsidR="00407DED" w:rsidRPr="00640C24">
        <w:rPr>
          <w:rStyle w:val="TimesNewRoman"/>
        </w:rPr>
        <w:t>виртуал</w:t>
      </w:r>
      <w:r w:rsidR="00C27EC8">
        <w:rPr>
          <w:rStyle w:val="TimesNewRoman"/>
        </w:rPr>
        <w:t xml:space="preserve">ьных выделенных каналах связи </w:t>
      </w:r>
      <w:r w:rsidR="00407DED" w:rsidRPr="0069694F">
        <w:rPr>
          <w:rStyle w:val="TimesNewRoman"/>
        </w:rPr>
        <w:t>L</w:t>
      </w:r>
      <w:r w:rsidR="00407DED" w:rsidRPr="00A25FB6">
        <w:rPr>
          <w:rStyle w:val="TimesNewRoman"/>
        </w:rPr>
        <w:t>3</w:t>
      </w:r>
      <w:r w:rsidR="00407DED" w:rsidRPr="00640C24">
        <w:rPr>
          <w:rStyle w:val="TimesNewRoman"/>
        </w:rPr>
        <w:t xml:space="preserve"> VPN </w:t>
      </w:r>
      <w:r w:rsidR="00407DED" w:rsidRPr="00E62F83">
        <w:rPr>
          <w:rStyle w:val="TimesNewRoman"/>
        </w:rPr>
        <w:t xml:space="preserve">должны поддерживаться при загрузке канала до установленной полосы пропускания. </w:t>
      </w:r>
    </w:p>
    <w:p w14:paraId="343917DB" w14:textId="77777777" w:rsidR="002474D4" w:rsidRDefault="00407DED" w:rsidP="003F4D82">
      <w:pPr>
        <w:pStyle w:val="a6"/>
        <w:widowControl w:val="0"/>
        <w:numPr>
          <w:ilvl w:val="2"/>
          <w:numId w:val="3"/>
        </w:numPr>
        <w:suppressAutoHyphens/>
        <w:rPr>
          <w:rStyle w:val="TimesNewRoman"/>
        </w:rPr>
      </w:pPr>
      <w:r w:rsidRPr="00E62F83">
        <w:rPr>
          <w:rStyle w:val="TimesNewRoman"/>
        </w:rPr>
        <w:t>Типы физических интерфейсов, которые могут использоваться Конечным пользователем</w:t>
      </w:r>
      <w:r w:rsidR="00F55C81">
        <w:rPr>
          <w:rStyle w:val="TimesNewRoman"/>
        </w:rPr>
        <w:t>: 10/100/1000</w:t>
      </w:r>
      <w:r w:rsidR="00F55C81" w:rsidRPr="00F55C81">
        <w:rPr>
          <w:rStyle w:val="TimesNewRoman"/>
        </w:rPr>
        <w:t>/10000</w:t>
      </w:r>
      <w:r w:rsidR="00F55C81">
        <w:rPr>
          <w:rStyle w:val="TimesNewRoman"/>
        </w:rPr>
        <w:t xml:space="preserve"> </w:t>
      </w:r>
      <w:proofErr w:type="spellStart"/>
      <w:r w:rsidR="00F55C81" w:rsidRPr="0069694F">
        <w:rPr>
          <w:rStyle w:val="TimesNewRoman"/>
        </w:rPr>
        <w:t>Base</w:t>
      </w:r>
      <w:proofErr w:type="spellEnd"/>
      <w:r w:rsidR="00F55C81" w:rsidRPr="0026418B">
        <w:rPr>
          <w:rStyle w:val="TimesNewRoman"/>
        </w:rPr>
        <w:t>-</w:t>
      </w:r>
      <w:r w:rsidR="00F55C81" w:rsidRPr="0069694F">
        <w:rPr>
          <w:rStyle w:val="TimesNewRoman"/>
        </w:rPr>
        <w:t>TX</w:t>
      </w:r>
      <w:r w:rsidR="00F55C81" w:rsidRPr="0026418B">
        <w:rPr>
          <w:rStyle w:val="TimesNewRoman"/>
        </w:rPr>
        <w:t>/</w:t>
      </w:r>
      <w:r w:rsidR="00F55C81" w:rsidRPr="0069694F">
        <w:rPr>
          <w:rStyle w:val="TimesNewRoman"/>
        </w:rPr>
        <w:t>LX</w:t>
      </w:r>
      <w:r w:rsidR="00F55C81">
        <w:rPr>
          <w:rStyle w:val="TimesNewRoman"/>
        </w:rPr>
        <w:t>, FXO/F</w:t>
      </w:r>
      <w:r w:rsidR="00F55C81" w:rsidRPr="0069694F">
        <w:rPr>
          <w:rStyle w:val="TimesNewRoman"/>
        </w:rPr>
        <w:t>XS</w:t>
      </w:r>
      <w:r w:rsidR="00F55C81" w:rsidRPr="0026418B">
        <w:rPr>
          <w:rStyle w:val="TimesNewRoman"/>
        </w:rPr>
        <w:t xml:space="preserve">, </w:t>
      </w:r>
      <w:r w:rsidR="00F55C81" w:rsidRPr="0069694F">
        <w:rPr>
          <w:rStyle w:val="TimesNewRoman"/>
        </w:rPr>
        <w:t>G</w:t>
      </w:r>
      <w:r w:rsidR="00F55C81" w:rsidRPr="0026418B">
        <w:rPr>
          <w:rStyle w:val="TimesNewRoman"/>
        </w:rPr>
        <w:t>.703/</w:t>
      </w:r>
      <w:r w:rsidR="00F55C81" w:rsidRPr="0069694F">
        <w:rPr>
          <w:rStyle w:val="TimesNewRoman"/>
        </w:rPr>
        <w:t>G</w:t>
      </w:r>
      <w:r w:rsidR="00F55C81" w:rsidRPr="0026418B">
        <w:rPr>
          <w:rStyle w:val="TimesNewRoman"/>
        </w:rPr>
        <w:t>.704</w:t>
      </w:r>
      <w:r w:rsidRPr="003545B9">
        <w:rPr>
          <w:rStyle w:val="TimesNewRoman"/>
        </w:rPr>
        <w:t xml:space="preserve">. </w:t>
      </w:r>
      <w:r w:rsidRPr="00E62F83">
        <w:rPr>
          <w:rStyle w:val="TimesNewRoman"/>
        </w:rPr>
        <w:t>Данные о типе интерфейса для каждого подключения указываются в Бланке заказа.</w:t>
      </w:r>
    </w:p>
    <w:p w14:paraId="0F91B370" w14:textId="77777777" w:rsidR="002474D4" w:rsidRPr="005962C4" w:rsidRDefault="002474D4" w:rsidP="003F4D82">
      <w:pPr>
        <w:pStyle w:val="1"/>
        <w:keepNext w:val="0"/>
        <w:keepLines w:val="0"/>
        <w:widowControl w:val="0"/>
        <w:numPr>
          <w:ilvl w:val="0"/>
          <w:numId w:val="3"/>
        </w:numPr>
        <w:spacing w:before="113" w:after="113"/>
        <w:ind w:left="851"/>
        <w:contextualSpacing w:val="0"/>
        <w:rPr>
          <w:b/>
          <w:sz w:val="28"/>
        </w:rPr>
      </w:pPr>
      <w:r w:rsidRPr="005962C4">
        <w:rPr>
          <w:b/>
          <w:sz w:val="28"/>
        </w:rPr>
        <w:t>ПОРЯДОК ВЗАИМОДЕЙСТВИЯ ОПЕРАТОРА И КЛИЕНТА ПРИ ВЫЯВЛЕНИИ НЕИСПРАВНОСТИ.</w:t>
      </w:r>
    </w:p>
    <w:p w14:paraId="639D7689" w14:textId="77777777" w:rsidR="002474D4" w:rsidRPr="002234B3" w:rsidRDefault="002474D4" w:rsidP="003F4D82">
      <w:pPr>
        <w:pStyle w:val="a6"/>
        <w:numPr>
          <w:ilvl w:val="1"/>
          <w:numId w:val="3"/>
        </w:numPr>
        <w:rPr>
          <w:rFonts w:ascii="Times New Roman" w:hAnsi="Times New Roman"/>
          <w:sz w:val="28"/>
          <w:szCs w:val="28"/>
        </w:rPr>
      </w:pPr>
      <w:r w:rsidRPr="002234B3">
        <w:rPr>
          <w:rFonts w:ascii="Times New Roman" w:hAnsi="Times New Roman"/>
          <w:sz w:val="28"/>
          <w:szCs w:val="28"/>
        </w:rPr>
        <w:t>При обнаружении Оператором снижения объема или качества оказываемых Клиенту услуг, включая нарушение предусмотренных данным техническим заданием технических норм (далее – нарушения), Оператор незамедлительно должен зарегистрировать инцидент и информировать об этом Клиента, а также принять все возможные меры по ликвидации нарушений.</w:t>
      </w:r>
    </w:p>
    <w:p w14:paraId="2AD959B9" w14:textId="77777777" w:rsidR="002474D4" w:rsidRPr="00E62F83" w:rsidRDefault="002474D4" w:rsidP="003F4D82">
      <w:pPr>
        <w:pStyle w:val="a6"/>
        <w:numPr>
          <w:ilvl w:val="1"/>
          <w:numId w:val="3"/>
        </w:numPr>
        <w:rPr>
          <w:rFonts w:ascii="Times New Roman" w:hAnsi="Times New Roman"/>
          <w:sz w:val="28"/>
          <w:szCs w:val="28"/>
        </w:rPr>
      </w:pPr>
      <w:r w:rsidRPr="00E62F83">
        <w:rPr>
          <w:rFonts w:ascii="Times New Roman" w:hAnsi="Times New Roman"/>
          <w:sz w:val="28"/>
          <w:szCs w:val="28"/>
        </w:rPr>
        <w:t>Оператор, при наличии технической возможности, должен обеспечить переключение на резервные каналы или линии связи на весь период проведения восстановительных работ.</w:t>
      </w:r>
    </w:p>
    <w:p w14:paraId="6F53D83C" w14:textId="2396AE3F" w:rsidR="002474D4" w:rsidRPr="00937E44" w:rsidRDefault="002474D4" w:rsidP="003F4D82">
      <w:pPr>
        <w:pStyle w:val="a6"/>
        <w:numPr>
          <w:ilvl w:val="1"/>
          <w:numId w:val="3"/>
        </w:numPr>
        <w:rPr>
          <w:rFonts w:ascii="Times New Roman" w:hAnsi="Times New Roman"/>
          <w:sz w:val="28"/>
          <w:szCs w:val="28"/>
        </w:rPr>
      </w:pPr>
      <w:r w:rsidRPr="002234B3">
        <w:rPr>
          <w:rFonts w:ascii="Times New Roman" w:hAnsi="Times New Roman"/>
          <w:sz w:val="28"/>
          <w:szCs w:val="28"/>
        </w:rPr>
        <w:lastRenderedPageBreak/>
        <w:t xml:space="preserve">В случае выявления персоналом Клиента снижения объема или качества оказываемых Оператором филиалу Клиента услуг, включая нарушение предусмотренных данным техническим заданием технических норм, </w:t>
      </w:r>
      <w:r w:rsidR="0092100C">
        <w:rPr>
          <w:rFonts w:ascii="Times New Roman" w:hAnsi="Times New Roman"/>
          <w:sz w:val="28"/>
          <w:szCs w:val="28"/>
        </w:rPr>
        <w:t>Заявитель</w:t>
      </w:r>
      <w:r w:rsidR="0092100C" w:rsidRPr="002234B3">
        <w:rPr>
          <w:rFonts w:ascii="Times New Roman" w:hAnsi="Times New Roman"/>
          <w:sz w:val="28"/>
          <w:szCs w:val="28"/>
        </w:rPr>
        <w:t xml:space="preserve"> </w:t>
      </w:r>
      <w:r w:rsidRPr="002234B3">
        <w:rPr>
          <w:rFonts w:ascii="Times New Roman" w:hAnsi="Times New Roman"/>
          <w:sz w:val="28"/>
          <w:szCs w:val="28"/>
        </w:rPr>
        <w:t>информирует Оператора об инциденте по</w:t>
      </w:r>
      <w:r w:rsidR="00BC4A17">
        <w:rPr>
          <w:rFonts w:ascii="Times New Roman" w:hAnsi="Times New Roman"/>
          <w:sz w:val="28"/>
          <w:szCs w:val="28"/>
        </w:rPr>
        <w:t xml:space="preserve"> электронной почте или</w:t>
      </w:r>
      <w:r w:rsidRPr="002234B3">
        <w:rPr>
          <w:rFonts w:ascii="Times New Roman" w:hAnsi="Times New Roman"/>
          <w:sz w:val="28"/>
          <w:szCs w:val="28"/>
        </w:rPr>
        <w:t xml:space="preserve"> телефону «горячей линии», предоставленной Оператором.</w:t>
      </w:r>
      <w:r w:rsidR="00937E44">
        <w:rPr>
          <w:rFonts w:ascii="Times New Roman" w:hAnsi="Times New Roman"/>
          <w:sz w:val="28"/>
          <w:szCs w:val="28"/>
        </w:rPr>
        <w:t xml:space="preserve"> </w:t>
      </w:r>
      <w:r w:rsidR="00937E44" w:rsidRPr="00937E44">
        <w:rPr>
          <w:rFonts w:ascii="Times New Roman" w:hAnsi="Times New Roman"/>
          <w:sz w:val="28"/>
          <w:szCs w:val="28"/>
        </w:rPr>
        <w:t>Приоритетным видом связи является электронная почта.</w:t>
      </w:r>
    </w:p>
    <w:p w14:paraId="2F8F27B4" w14:textId="21F2DFA9" w:rsidR="0092100C" w:rsidRDefault="0092100C" w:rsidP="003F4D82">
      <w:pPr>
        <w:pStyle w:val="a6"/>
        <w:numPr>
          <w:ilvl w:val="1"/>
          <w:numId w:val="3"/>
        </w:numPr>
        <w:rPr>
          <w:rFonts w:ascii="Times New Roman" w:hAnsi="Times New Roman"/>
          <w:sz w:val="28"/>
          <w:szCs w:val="28"/>
        </w:rPr>
      </w:pPr>
      <w:r w:rsidRPr="0092100C">
        <w:rPr>
          <w:rFonts w:ascii="Times New Roman" w:hAnsi="Times New Roman"/>
          <w:sz w:val="28"/>
          <w:szCs w:val="28"/>
        </w:rPr>
        <w:t>Клиент самостоятельно выдаёт права Заявителям для обращения по «горячей линии» Оператора. Оператор регистрирует Инциденты от всех Заявителей и продолжает дальнейшее взаимодействие с ними по решению Инцидента.</w:t>
      </w:r>
    </w:p>
    <w:p w14:paraId="7E9B6151" w14:textId="1199518F" w:rsidR="002474D4" w:rsidRPr="00937E44" w:rsidRDefault="002474D4" w:rsidP="003F4D82">
      <w:pPr>
        <w:pStyle w:val="a6"/>
        <w:numPr>
          <w:ilvl w:val="1"/>
          <w:numId w:val="3"/>
        </w:numPr>
        <w:rPr>
          <w:rFonts w:ascii="Times New Roman" w:hAnsi="Times New Roman"/>
          <w:sz w:val="28"/>
          <w:szCs w:val="28"/>
        </w:rPr>
      </w:pPr>
      <w:r w:rsidRPr="002234B3">
        <w:rPr>
          <w:rFonts w:ascii="Times New Roman" w:hAnsi="Times New Roman"/>
          <w:sz w:val="28"/>
          <w:szCs w:val="28"/>
        </w:rPr>
        <w:t xml:space="preserve">Оператор незамедлительно должен зарегистрировать заявку и сообщить </w:t>
      </w:r>
      <w:r w:rsidR="0089561E" w:rsidRPr="00937E44">
        <w:rPr>
          <w:rFonts w:ascii="Times New Roman" w:hAnsi="Times New Roman"/>
          <w:sz w:val="28"/>
          <w:szCs w:val="28"/>
        </w:rPr>
        <w:t>Заявителю</w:t>
      </w:r>
      <w:r w:rsidR="0089561E" w:rsidRPr="002234B3">
        <w:rPr>
          <w:rFonts w:ascii="Times New Roman" w:hAnsi="Times New Roman"/>
          <w:sz w:val="28"/>
          <w:szCs w:val="28"/>
        </w:rPr>
        <w:t xml:space="preserve"> </w:t>
      </w:r>
      <w:r w:rsidRPr="002234B3">
        <w:rPr>
          <w:rFonts w:ascii="Times New Roman" w:hAnsi="Times New Roman"/>
          <w:sz w:val="28"/>
          <w:szCs w:val="28"/>
        </w:rPr>
        <w:t xml:space="preserve">номер зарегистрированного инцидента, время регистрации и формулировку инцидента в </w:t>
      </w:r>
      <w:r w:rsidR="00937E44" w:rsidRPr="00937E44">
        <w:rPr>
          <w:rFonts w:ascii="Times New Roman" w:hAnsi="Times New Roman"/>
          <w:sz w:val="28"/>
          <w:szCs w:val="28"/>
        </w:rPr>
        <w:t>Ж</w:t>
      </w:r>
      <w:r w:rsidRPr="00937E44">
        <w:rPr>
          <w:rFonts w:ascii="Times New Roman" w:hAnsi="Times New Roman"/>
          <w:sz w:val="28"/>
          <w:szCs w:val="28"/>
        </w:rPr>
        <w:t>урнале регистрации.</w:t>
      </w:r>
    </w:p>
    <w:p w14:paraId="29F15371" w14:textId="41DA9013" w:rsidR="002474D4" w:rsidRPr="002234B3" w:rsidRDefault="002474D4" w:rsidP="003F4D82">
      <w:pPr>
        <w:pStyle w:val="a6"/>
        <w:numPr>
          <w:ilvl w:val="1"/>
          <w:numId w:val="3"/>
        </w:numPr>
        <w:rPr>
          <w:rFonts w:ascii="Times New Roman" w:hAnsi="Times New Roman"/>
          <w:sz w:val="28"/>
          <w:szCs w:val="28"/>
        </w:rPr>
      </w:pPr>
      <w:r w:rsidRPr="002234B3">
        <w:rPr>
          <w:rFonts w:ascii="Times New Roman" w:hAnsi="Times New Roman"/>
          <w:sz w:val="28"/>
          <w:szCs w:val="28"/>
        </w:rPr>
        <w:t xml:space="preserve">В ходе устранения неисправности, возникшей в зоне ответственности Оператора, Оператор должен периодически информировать </w:t>
      </w:r>
      <w:r w:rsidR="002671A5">
        <w:rPr>
          <w:rFonts w:ascii="Times New Roman" w:hAnsi="Times New Roman"/>
          <w:sz w:val="28"/>
          <w:szCs w:val="28"/>
        </w:rPr>
        <w:t>Заявителя</w:t>
      </w:r>
      <w:r w:rsidRPr="002234B3">
        <w:rPr>
          <w:rFonts w:ascii="Times New Roman" w:hAnsi="Times New Roman"/>
          <w:sz w:val="28"/>
          <w:szCs w:val="28"/>
        </w:rPr>
        <w:t xml:space="preserve"> о характере неисправности, принятых мерах по устранению нарушений, ориентировочных сроках окончания работ.</w:t>
      </w:r>
    </w:p>
    <w:p w14:paraId="2A1AE900" w14:textId="78D5FA6C" w:rsidR="002474D4" w:rsidRPr="002234B3" w:rsidRDefault="002474D4" w:rsidP="003F4D82">
      <w:pPr>
        <w:pStyle w:val="a6"/>
        <w:numPr>
          <w:ilvl w:val="1"/>
          <w:numId w:val="3"/>
        </w:numPr>
        <w:rPr>
          <w:rFonts w:ascii="Times New Roman" w:hAnsi="Times New Roman"/>
          <w:sz w:val="28"/>
          <w:szCs w:val="28"/>
        </w:rPr>
      </w:pPr>
      <w:r w:rsidRPr="002234B3">
        <w:rPr>
          <w:rFonts w:ascii="Times New Roman" w:hAnsi="Times New Roman"/>
          <w:sz w:val="28"/>
          <w:szCs w:val="28"/>
        </w:rPr>
        <w:t xml:space="preserve">По окончании работ Оператор должен проинформировать </w:t>
      </w:r>
      <w:r w:rsidR="002671A5">
        <w:rPr>
          <w:rFonts w:ascii="Times New Roman" w:hAnsi="Times New Roman"/>
          <w:sz w:val="28"/>
          <w:szCs w:val="28"/>
        </w:rPr>
        <w:t>Заявителя</w:t>
      </w:r>
      <w:r w:rsidR="002671A5" w:rsidRPr="002234B3">
        <w:rPr>
          <w:rFonts w:ascii="Times New Roman" w:hAnsi="Times New Roman"/>
          <w:sz w:val="28"/>
          <w:szCs w:val="28"/>
        </w:rPr>
        <w:t xml:space="preserve"> </w:t>
      </w:r>
      <w:r w:rsidRPr="002234B3">
        <w:rPr>
          <w:rFonts w:ascii="Times New Roman" w:hAnsi="Times New Roman"/>
          <w:sz w:val="28"/>
          <w:szCs w:val="28"/>
        </w:rPr>
        <w:t>о полном окончании восстановительных работ и выявленных причинах нарушений.</w:t>
      </w:r>
    </w:p>
    <w:p w14:paraId="65695B65" w14:textId="271D1044" w:rsidR="002474D4" w:rsidRPr="002234B3" w:rsidRDefault="002671A5" w:rsidP="003F4D82">
      <w:pPr>
        <w:pStyle w:val="a6"/>
        <w:numPr>
          <w:ilvl w:val="1"/>
          <w:numId w:val="3"/>
        </w:numPr>
        <w:rPr>
          <w:rFonts w:ascii="Times New Roman" w:hAnsi="Times New Roman"/>
          <w:sz w:val="28"/>
          <w:szCs w:val="28"/>
        </w:rPr>
      </w:pPr>
      <w:r>
        <w:rPr>
          <w:rFonts w:ascii="Times New Roman" w:hAnsi="Times New Roman"/>
          <w:sz w:val="28"/>
          <w:szCs w:val="28"/>
        </w:rPr>
        <w:t>Заявитель</w:t>
      </w:r>
      <w:r w:rsidR="002474D4" w:rsidRPr="002234B3">
        <w:rPr>
          <w:rFonts w:ascii="Times New Roman" w:hAnsi="Times New Roman"/>
          <w:sz w:val="28"/>
          <w:szCs w:val="28"/>
        </w:rPr>
        <w:t xml:space="preserve"> после проверки факта устранения нарушений сообщает </w:t>
      </w:r>
      <w:r w:rsidR="00937E44" w:rsidRPr="001F5EFB">
        <w:rPr>
          <w:rFonts w:ascii="Times New Roman" w:hAnsi="Times New Roman"/>
          <w:sz w:val="28"/>
          <w:szCs w:val="28"/>
        </w:rPr>
        <w:t xml:space="preserve">по </w:t>
      </w:r>
      <w:r w:rsidR="00937E44" w:rsidRPr="006409EA">
        <w:rPr>
          <w:rFonts w:ascii="Times New Roman" w:hAnsi="Times New Roman"/>
          <w:sz w:val="28"/>
          <w:szCs w:val="28"/>
        </w:rPr>
        <w:t>электронной почте или телефону</w:t>
      </w:r>
      <w:r w:rsidR="002474D4" w:rsidRPr="002234B3">
        <w:rPr>
          <w:rFonts w:ascii="Times New Roman" w:hAnsi="Times New Roman"/>
          <w:sz w:val="28"/>
          <w:szCs w:val="28"/>
        </w:rPr>
        <w:t xml:space="preserve"> «горячей линии» Оператора об отсутствии или наличии претензий к объему и качеству услуг, качеству обслуживания персоналом Оператора.</w:t>
      </w:r>
      <w:r w:rsidR="00937E44">
        <w:rPr>
          <w:rFonts w:ascii="Times New Roman" w:hAnsi="Times New Roman"/>
          <w:sz w:val="28"/>
          <w:szCs w:val="28"/>
        </w:rPr>
        <w:t xml:space="preserve"> </w:t>
      </w:r>
      <w:r w:rsidR="00937E44" w:rsidRPr="00D74075">
        <w:rPr>
          <w:rFonts w:ascii="Times New Roman" w:hAnsi="Times New Roman"/>
          <w:sz w:val="28"/>
          <w:szCs w:val="28"/>
        </w:rPr>
        <w:t>Приоритетным видом связи является электронная почта</w:t>
      </w:r>
      <w:r w:rsidR="00937E44">
        <w:rPr>
          <w:rFonts w:ascii="Times New Roman" w:hAnsi="Times New Roman"/>
          <w:sz w:val="28"/>
          <w:szCs w:val="28"/>
        </w:rPr>
        <w:t>.</w:t>
      </w:r>
    </w:p>
    <w:p w14:paraId="15E42CF4" w14:textId="77777777" w:rsidR="002474D4" w:rsidRPr="002234B3" w:rsidRDefault="002474D4" w:rsidP="003F4D82">
      <w:pPr>
        <w:pStyle w:val="a6"/>
        <w:numPr>
          <w:ilvl w:val="1"/>
          <w:numId w:val="3"/>
        </w:numPr>
        <w:rPr>
          <w:rFonts w:ascii="Times New Roman" w:hAnsi="Times New Roman"/>
          <w:sz w:val="28"/>
          <w:szCs w:val="28"/>
        </w:rPr>
      </w:pPr>
      <w:r w:rsidRPr="002234B3">
        <w:rPr>
          <w:rFonts w:ascii="Times New Roman" w:hAnsi="Times New Roman"/>
          <w:sz w:val="28"/>
          <w:szCs w:val="28"/>
        </w:rPr>
        <w:t>Нарушение считается устраненным, когда устранены причины и последствия нарушения, восстановлен объем и качество оказываемых услуг, все каналы и линии соответствуют техническим нормам, приведенным в п.</w:t>
      </w:r>
      <w:r w:rsidR="00EC103B" w:rsidRPr="002234B3">
        <w:rPr>
          <w:rFonts w:ascii="Times New Roman" w:hAnsi="Times New Roman"/>
          <w:sz w:val="28"/>
          <w:szCs w:val="28"/>
        </w:rPr>
        <w:t>4</w:t>
      </w:r>
      <w:proofErr w:type="gramStart"/>
      <w:r w:rsidR="00EC103B" w:rsidRPr="002234B3">
        <w:rPr>
          <w:rFonts w:ascii="Times New Roman" w:hAnsi="Times New Roman"/>
          <w:sz w:val="28"/>
          <w:szCs w:val="28"/>
        </w:rPr>
        <w:t xml:space="preserve">- </w:t>
      </w:r>
      <w:r w:rsidRPr="002234B3">
        <w:rPr>
          <w:rFonts w:ascii="Times New Roman" w:hAnsi="Times New Roman"/>
          <w:sz w:val="28"/>
          <w:szCs w:val="28"/>
        </w:rPr>
        <w:t xml:space="preserve"> п.</w:t>
      </w:r>
      <w:r w:rsidR="00EC103B" w:rsidRPr="002234B3">
        <w:rPr>
          <w:rFonts w:ascii="Times New Roman" w:hAnsi="Times New Roman"/>
          <w:sz w:val="28"/>
          <w:szCs w:val="28"/>
        </w:rPr>
        <w:t>7</w:t>
      </w:r>
      <w:proofErr w:type="gramEnd"/>
      <w:r w:rsidRPr="002234B3">
        <w:rPr>
          <w:rFonts w:ascii="Times New Roman" w:hAnsi="Times New Roman"/>
          <w:sz w:val="28"/>
          <w:szCs w:val="28"/>
        </w:rPr>
        <w:t xml:space="preserve"> данного технического задания.</w:t>
      </w:r>
    </w:p>
    <w:p w14:paraId="6D9D3865" w14:textId="2105D2AD" w:rsidR="002474D4" w:rsidRPr="002234B3" w:rsidRDefault="002474D4" w:rsidP="003F4D82">
      <w:pPr>
        <w:pStyle w:val="a6"/>
        <w:numPr>
          <w:ilvl w:val="1"/>
          <w:numId w:val="3"/>
        </w:numPr>
        <w:rPr>
          <w:rFonts w:ascii="Times New Roman" w:hAnsi="Times New Roman"/>
          <w:sz w:val="28"/>
          <w:szCs w:val="28"/>
        </w:rPr>
      </w:pPr>
      <w:r w:rsidRPr="002234B3">
        <w:rPr>
          <w:rFonts w:ascii="Times New Roman" w:hAnsi="Times New Roman"/>
          <w:sz w:val="28"/>
          <w:szCs w:val="28"/>
        </w:rPr>
        <w:t xml:space="preserve">Инцидент считается исчерпанным и должен быть закрыт, когда устранены все выявленные нарушения, </w:t>
      </w:r>
      <w:r w:rsidR="002671A5">
        <w:rPr>
          <w:rFonts w:ascii="Times New Roman" w:hAnsi="Times New Roman"/>
          <w:sz w:val="28"/>
          <w:szCs w:val="28"/>
        </w:rPr>
        <w:t>Заявитель</w:t>
      </w:r>
      <w:r w:rsidRPr="002234B3">
        <w:rPr>
          <w:rFonts w:ascii="Times New Roman" w:hAnsi="Times New Roman"/>
          <w:sz w:val="28"/>
          <w:szCs w:val="28"/>
        </w:rPr>
        <w:t xml:space="preserve"> сообщил по </w:t>
      </w:r>
      <w:r w:rsidR="00937E44" w:rsidRPr="00D74075">
        <w:rPr>
          <w:rFonts w:ascii="Times New Roman" w:hAnsi="Times New Roman"/>
          <w:sz w:val="28"/>
          <w:szCs w:val="28"/>
        </w:rPr>
        <w:t>электронной почте или телефону</w:t>
      </w:r>
      <w:r w:rsidR="00937E44" w:rsidRPr="001F5EFB">
        <w:rPr>
          <w:rFonts w:ascii="Times New Roman" w:hAnsi="Times New Roman"/>
          <w:sz w:val="28"/>
          <w:szCs w:val="28"/>
        </w:rPr>
        <w:t xml:space="preserve"> </w:t>
      </w:r>
      <w:r w:rsidRPr="002234B3">
        <w:rPr>
          <w:rFonts w:ascii="Times New Roman" w:hAnsi="Times New Roman"/>
          <w:sz w:val="28"/>
          <w:szCs w:val="28"/>
        </w:rPr>
        <w:t>«горячей линии» Оператора об отсутствии претензий к услугам Оператора, а также оформлены все документы, предусмотренные договором и требованиями данного технического задания.</w:t>
      </w:r>
      <w:r w:rsidR="00937E44">
        <w:rPr>
          <w:rFonts w:ascii="Times New Roman" w:hAnsi="Times New Roman"/>
          <w:sz w:val="28"/>
          <w:szCs w:val="28"/>
        </w:rPr>
        <w:t xml:space="preserve"> </w:t>
      </w:r>
      <w:r w:rsidR="00937E44" w:rsidRPr="00D74075">
        <w:rPr>
          <w:rFonts w:ascii="Times New Roman" w:hAnsi="Times New Roman"/>
          <w:sz w:val="28"/>
          <w:szCs w:val="28"/>
        </w:rPr>
        <w:t>Приоритетным видом связи является электронная почта</w:t>
      </w:r>
      <w:r w:rsidR="00937E44">
        <w:rPr>
          <w:rFonts w:ascii="Times New Roman" w:hAnsi="Times New Roman"/>
          <w:sz w:val="28"/>
          <w:szCs w:val="28"/>
        </w:rPr>
        <w:t>.</w:t>
      </w:r>
    </w:p>
    <w:p w14:paraId="43897DE4" w14:textId="77777777" w:rsidR="002474D4" w:rsidRPr="00577CC7" w:rsidRDefault="002474D4" w:rsidP="003F4D82">
      <w:pPr>
        <w:pStyle w:val="1"/>
        <w:keepNext w:val="0"/>
        <w:keepLines w:val="0"/>
        <w:widowControl w:val="0"/>
        <w:numPr>
          <w:ilvl w:val="0"/>
          <w:numId w:val="3"/>
        </w:numPr>
        <w:spacing w:before="113" w:after="113"/>
        <w:ind w:left="851"/>
        <w:contextualSpacing w:val="0"/>
        <w:rPr>
          <w:b/>
          <w:sz w:val="28"/>
        </w:rPr>
      </w:pPr>
      <w:r w:rsidRPr="00577CC7">
        <w:rPr>
          <w:b/>
          <w:sz w:val="28"/>
        </w:rPr>
        <w:t>порядок и сроки организации УСЛУГ</w:t>
      </w:r>
    </w:p>
    <w:p w14:paraId="0CAF6FC5" w14:textId="77777777" w:rsidR="002474D4" w:rsidRPr="00577CC7" w:rsidRDefault="002474D4" w:rsidP="003F4D82">
      <w:pPr>
        <w:widowControl w:val="0"/>
        <w:numPr>
          <w:ilvl w:val="1"/>
          <w:numId w:val="3"/>
        </w:numPr>
        <w:suppressAutoHyphens/>
        <w:ind w:left="709" w:hanging="709"/>
        <w:rPr>
          <w:rStyle w:val="TimesNewRoman"/>
          <w:szCs w:val="26"/>
        </w:rPr>
      </w:pPr>
      <w:r w:rsidRPr="00577CC7">
        <w:rPr>
          <w:rStyle w:val="TimesNewRoman"/>
        </w:rPr>
        <w:t xml:space="preserve">При Организации Услуги </w:t>
      </w:r>
      <w:r>
        <w:rPr>
          <w:rStyle w:val="TimesNewRoman"/>
        </w:rPr>
        <w:t>Оператор</w:t>
      </w:r>
      <w:r w:rsidRPr="00577CC7">
        <w:rPr>
          <w:rStyle w:val="TimesNewRoman"/>
        </w:rPr>
        <w:t>:</w:t>
      </w:r>
    </w:p>
    <w:p w14:paraId="415F872C" w14:textId="77777777" w:rsidR="002474D4" w:rsidRPr="003E4AB1" w:rsidRDefault="002474D4" w:rsidP="003F4D82">
      <w:pPr>
        <w:pStyle w:val="a6"/>
        <w:widowControl w:val="0"/>
        <w:numPr>
          <w:ilvl w:val="0"/>
          <w:numId w:val="5"/>
        </w:numPr>
        <w:suppressAutoHyphens/>
        <w:ind w:hanging="284"/>
        <w:rPr>
          <w:rStyle w:val="TimesNewRoman"/>
        </w:rPr>
      </w:pPr>
      <w:r w:rsidRPr="003E4AB1">
        <w:rPr>
          <w:rStyle w:val="TimesNewRoman"/>
        </w:rPr>
        <w:t>Обеспечивает установку и настройку Оконечного оборудования Оператора;</w:t>
      </w:r>
    </w:p>
    <w:p w14:paraId="08D17C14" w14:textId="77777777" w:rsidR="002474D4" w:rsidRPr="003E4AB1" w:rsidRDefault="002474D4" w:rsidP="003F4D82">
      <w:pPr>
        <w:pStyle w:val="a6"/>
        <w:widowControl w:val="0"/>
        <w:numPr>
          <w:ilvl w:val="0"/>
          <w:numId w:val="5"/>
        </w:numPr>
        <w:suppressAutoHyphens/>
        <w:ind w:hanging="284"/>
        <w:rPr>
          <w:rStyle w:val="TimesNewRoman"/>
        </w:rPr>
      </w:pPr>
      <w:r w:rsidRPr="003E4AB1">
        <w:rPr>
          <w:rStyle w:val="TimesNewRoman"/>
        </w:rPr>
        <w:t>Обеспечивает физический порт для соединения Оборудования Клиента с Оконечным оборудованием Оператора на Объекте;</w:t>
      </w:r>
    </w:p>
    <w:p w14:paraId="6791BD9E" w14:textId="77777777" w:rsidR="002474D4" w:rsidRPr="003E4AB1" w:rsidRDefault="002474D4" w:rsidP="003F4D82">
      <w:pPr>
        <w:pStyle w:val="a6"/>
        <w:widowControl w:val="0"/>
        <w:numPr>
          <w:ilvl w:val="0"/>
          <w:numId w:val="5"/>
        </w:numPr>
        <w:suppressAutoHyphens/>
        <w:ind w:hanging="284"/>
        <w:rPr>
          <w:rStyle w:val="TimesNewRoman"/>
        </w:rPr>
      </w:pPr>
      <w:r w:rsidRPr="003E4AB1">
        <w:rPr>
          <w:rStyle w:val="TimesNewRoman"/>
        </w:rPr>
        <w:t xml:space="preserve">Совместно с Клиентом проводит измерение качества организованной </w:t>
      </w:r>
      <w:r w:rsidRPr="003E4AB1">
        <w:rPr>
          <w:rStyle w:val="TimesNewRoman"/>
        </w:rPr>
        <w:lastRenderedPageBreak/>
        <w:t>Услуги в зоне ответственности Оператора в соответствии с действующими отраслевыми нормами. По результатам тестирования оформляется Акт начала оказания Услуг. Клиент рассматривает предоставленный Акт начала оказания Услуг в течение 5 (пяти) рабочих дней с момента его получения от Оператора. В случае, если установлены неправильное оформление, неактуальность, противоречивость либо неполнота сведений, представленных в Акте начала оказания услуг, Клиент возвращает Оператору Акт начала оказания услуг на доработку с указанием причин отказа в приемке. Оператор должен устранить замечания, указанные Клиентом;</w:t>
      </w:r>
    </w:p>
    <w:p w14:paraId="5D2432A2" w14:textId="77777777" w:rsidR="002474D4" w:rsidRDefault="002474D4" w:rsidP="003F4D82">
      <w:pPr>
        <w:pStyle w:val="a6"/>
        <w:widowControl w:val="0"/>
        <w:numPr>
          <w:ilvl w:val="0"/>
          <w:numId w:val="5"/>
        </w:numPr>
        <w:suppressAutoHyphens/>
        <w:ind w:hanging="284"/>
        <w:rPr>
          <w:rStyle w:val="TimesNewRoman"/>
        </w:rPr>
      </w:pPr>
      <w:r w:rsidRPr="003E4AB1">
        <w:rPr>
          <w:rStyle w:val="TimesNewRoman"/>
        </w:rPr>
        <w:t>Обеспечивает функционирование Службы технической поддержки Оператора в течение всего срока оказания Услуг. Служба технической поддержки Оператора должна быть готова принять в любой момент круглосуточно сведения от Клиента об Ухудшении качества Услуги и незамедлительно принять меры по устранению причин Ухудшения качества Услуги, взаимодействуя с Клиентом.</w:t>
      </w:r>
    </w:p>
    <w:p w14:paraId="50B761B1" w14:textId="77777777" w:rsidR="00D47A37" w:rsidRPr="00EC103B" w:rsidRDefault="00D47A37" w:rsidP="003F4D82">
      <w:pPr>
        <w:widowControl w:val="0"/>
        <w:numPr>
          <w:ilvl w:val="1"/>
          <w:numId w:val="3"/>
        </w:numPr>
        <w:suppressAutoHyphens/>
        <w:ind w:left="709" w:hanging="709"/>
        <w:rPr>
          <w:rStyle w:val="TimesNewRoman"/>
        </w:rPr>
      </w:pPr>
      <w:r w:rsidRPr="00EC103B">
        <w:rPr>
          <w:rStyle w:val="TimesNewRoman"/>
        </w:rPr>
        <w:t>При Организации Услуги Клиент:</w:t>
      </w:r>
    </w:p>
    <w:p w14:paraId="262BB245" w14:textId="77777777" w:rsidR="00490571" w:rsidRPr="00EC103B" w:rsidRDefault="00D47A37" w:rsidP="003F4D82">
      <w:pPr>
        <w:pStyle w:val="a6"/>
        <w:widowControl w:val="0"/>
        <w:numPr>
          <w:ilvl w:val="0"/>
          <w:numId w:val="5"/>
        </w:numPr>
        <w:suppressAutoHyphens/>
        <w:ind w:hanging="284"/>
        <w:rPr>
          <w:rStyle w:val="TimesNewRoman"/>
        </w:rPr>
      </w:pPr>
      <w:r w:rsidRPr="00EC103B">
        <w:rPr>
          <w:rStyle w:val="TimesNewRoman"/>
        </w:rPr>
        <w:t>Предоставляет Оператору площадку (помещение, место в ТК шкафу, кабельные сооружения)</w:t>
      </w:r>
      <w:r w:rsidR="00490571" w:rsidRPr="00EC103B">
        <w:rPr>
          <w:rStyle w:val="TimesNewRoman"/>
        </w:rPr>
        <w:t xml:space="preserve"> для размещения Оконечного оборудования и Линии связи Оператора;</w:t>
      </w:r>
    </w:p>
    <w:p w14:paraId="7562DB47" w14:textId="77777777" w:rsidR="00D47A37" w:rsidRPr="00EC103B" w:rsidRDefault="00490571" w:rsidP="003F4D82">
      <w:pPr>
        <w:pStyle w:val="a6"/>
        <w:widowControl w:val="0"/>
        <w:numPr>
          <w:ilvl w:val="0"/>
          <w:numId w:val="5"/>
        </w:numPr>
        <w:suppressAutoHyphens/>
        <w:ind w:hanging="284"/>
        <w:rPr>
          <w:rStyle w:val="TimesNewRoman"/>
        </w:rPr>
      </w:pPr>
      <w:r w:rsidRPr="00EC103B">
        <w:rPr>
          <w:rStyle w:val="TimesNewRoman"/>
        </w:rPr>
        <w:t>Предоставляет возможность подключения электропитания Оконечного оборудования Оператора к сети напряжением 220 В, либо собственной системе гарантированного электропитания переменного или постоянного тока</w:t>
      </w:r>
      <w:r w:rsidR="00EC103B" w:rsidRPr="00EC103B">
        <w:rPr>
          <w:rStyle w:val="TimesNewRoman"/>
        </w:rPr>
        <w:t>.</w:t>
      </w:r>
    </w:p>
    <w:p w14:paraId="6C83274E" w14:textId="77777777" w:rsidR="002474D4" w:rsidRPr="00577CC7" w:rsidRDefault="002474D4" w:rsidP="003F4D82">
      <w:pPr>
        <w:pStyle w:val="1"/>
        <w:keepNext w:val="0"/>
        <w:keepLines w:val="0"/>
        <w:widowControl w:val="0"/>
        <w:numPr>
          <w:ilvl w:val="0"/>
          <w:numId w:val="3"/>
        </w:numPr>
        <w:spacing w:before="113" w:after="113"/>
        <w:ind w:left="851"/>
        <w:contextualSpacing w:val="0"/>
        <w:rPr>
          <w:b/>
          <w:sz w:val="28"/>
        </w:rPr>
      </w:pPr>
      <w:r w:rsidRPr="00577CC7">
        <w:rPr>
          <w:b/>
          <w:sz w:val="28"/>
        </w:rPr>
        <w:t>О</w:t>
      </w:r>
      <w:bookmarkStart w:id="2" w:name="_Toc325441301"/>
      <w:bookmarkStart w:id="3" w:name="_Toc325441337"/>
      <w:bookmarkStart w:id="4" w:name="_Toc325441382"/>
      <w:bookmarkStart w:id="5" w:name="_Toc325441462"/>
      <w:bookmarkStart w:id="6" w:name="_Toc325447001"/>
      <w:bookmarkStart w:id="7" w:name="_Toc325459019"/>
      <w:bookmarkStart w:id="8" w:name="_Toc325544656"/>
      <w:bookmarkStart w:id="9" w:name="_Toc325787322"/>
      <w:bookmarkStart w:id="10" w:name="_Toc325955090"/>
      <w:bookmarkStart w:id="11" w:name="_Toc396740826"/>
      <w:bookmarkStart w:id="12" w:name="_Toc476453620"/>
      <w:bookmarkStart w:id="13" w:name="_Toc476633253"/>
      <w:bookmarkStart w:id="14" w:name="_Toc482785236"/>
      <w:bookmarkStart w:id="15" w:name="_Toc84998926"/>
      <w:bookmarkStart w:id="16" w:name="_Toc88898830"/>
      <w:bookmarkStart w:id="17" w:name="_Toc412554129"/>
      <w:r w:rsidRPr="00577CC7">
        <w:rPr>
          <w:b/>
          <w:sz w:val="28"/>
        </w:rPr>
        <w:t>БЩИЕ ТРЕБОВАНИЯ К ДОСТУПНОСТИ УСЛУГ</w:t>
      </w:r>
    </w:p>
    <w:p w14:paraId="7E87C68E" w14:textId="77777777" w:rsidR="002474D4" w:rsidRPr="002234B3" w:rsidRDefault="002474D4" w:rsidP="003F4D82">
      <w:pPr>
        <w:pStyle w:val="20"/>
        <w:numPr>
          <w:ilvl w:val="1"/>
          <w:numId w:val="3"/>
        </w:numPr>
        <w:tabs>
          <w:tab w:val="left" w:pos="4536"/>
        </w:tabs>
        <w:spacing w:before="0" w:after="0"/>
        <w:rPr>
          <w:rStyle w:val="TimesNewRoman"/>
          <w:bCs w:val="0"/>
          <w:iCs w:val="0"/>
          <w:szCs w:val="24"/>
        </w:rPr>
      </w:pPr>
      <w:r w:rsidRPr="00E62F83">
        <w:rPr>
          <w:rStyle w:val="TimesNewRoman"/>
          <w:bCs w:val="0"/>
          <w:iCs w:val="0"/>
          <w:szCs w:val="24"/>
        </w:rPr>
        <w:t>Оператор должен оказывать Услуги в круглосуточном режиме (7 дней в неделю, 24 часа в сутки) в течение всего срока оказания Услуги с обеспечением общих требований к доступности услуг, приведенных ниже, если иное не указано в Описании для конкретных услуг</w:t>
      </w:r>
      <w:r w:rsidRPr="002234B3">
        <w:rPr>
          <w:rStyle w:val="TimesNewRoman"/>
          <w:bCs w:val="0"/>
          <w:iCs w:val="0"/>
          <w:szCs w:val="24"/>
        </w:rPr>
        <w:t xml:space="preserve">. </w:t>
      </w:r>
    </w:p>
    <w:p w14:paraId="39D93317" w14:textId="77777777" w:rsidR="002474D4" w:rsidRPr="002234B3" w:rsidRDefault="002474D4" w:rsidP="003F4D82">
      <w:pPr>
        <w:pStyle w:val="20"/>
        <w:numPr>
          <w:ilvl w:val="1"/>
          <w:numId w:val="3"/>
        </w:numPr>
        <w:tabs>
          <w:tab w:val="left" w:pos="4536"/>
        </w:tabs>
        <w:spacing w:before="0" w:after="0"/>
        <w:rPr>
          <w:rStyle w:val="TimesNewRoman"/>
          <w:bCs w:val="0"/>
          <w:iCs w:val="0"/>
          <w:szCs w:val="24"/>
        </w:rPr>
      </w:pPr>
      <w:r w:rsidRPr="002234B3">
        <w:rPr>
          <w:rStyle w:val="TimesNewRoman"/>
          <w:bCs w:val="0"/>
          <w:iCs w:val="0"/>
          <w:szCs w:val="24"/>
        </w:rPr>
        <w:t>Доступность по каждой Услуге определяется отдельно. Услуга является доступной в том случае, если соблюдаются требуемые технические характеристики, указанные в п.4</w:t>
      </w:r>
      <w:r w:rsidR="00EC103B" w:rsidRPr="002234B3">
        <w:rPr>
          <w:rStyle w:val="TimesNewRoman"/>
          <w:bCs w:val="0"/>
          <w:iCs w:val="0"/>
          <w:szCs w:val="24"/>
        </w:rPr>
        <w:t>-7</w:t>
      </w:r>
      <w:r w:rsidRPr="002234B3">
        <w:rPr>
          <w:rStyle w:val="TimesNewRoman"/>
          <w:bCs w:val="0"/>
          <w:iCs w:val="0"/>
          <w:szCs w:val="24"/>
        </w:rPr>
        <w:t xml:space="preserve"> или в Бланке Заказа. </w:t>
      </w:r>
    </w:p>
    <w:p w14:paraId="5C89DCC9" w14:textId="77777777" w:rsidR="002474D4" w:rsidRPr="002234B3" w:rsidRDefault="002474D4" w:rsidP="003F4D82">
      <w:pPr>
        <w:pStyle w:val="20"/>
        <w:numPr>
          <w:ilvl w:val="1"/>
          <w:numId w:val="3"/>
        </w:numPr>
        <w:tabs>
          <w:tab w:val="left" w:pos="4536"/>
        </w:tabs>
        <w:spacing w:before="0" w:after="0"/>
        <w:rPr>
          <w:rStyle w:val="TimesNewRoman"/>
          <w:bCs w:val="0"/>
          <w:iCs w:val="0"/>
          <w:szCs w:val="24"/>
        </w:rPr>
      </w:pPr>
      <w:r w:rsidRPr="002234B3">
        <w:rPr>
          <w:rStyle w:val="TimesNewRoman"/>
          <w:bCs w:val="0"/>
          <w:iCs w:val="0"/>
          <w:szCs w:val="24"/>
        </w:rPr>
        <w:t>Оператор вправе проводить плановое техническое обслуживание.</w:t>
      </w:r>
    </w:p>
    <w:p w14:paraId="2FE7E649" w14:textId="77777777" w:rsidR="002474D4" w:rsidRPr="002234B3" w:rsidRDefault="002474D4" w:rsidP="003F4D82">
      <w:pPr>
        <w:pStyle w:val="20"/>
        <w:numPr>
          <w:ilvl w:val="1"/>
          <w:numId w:val="3"/>
        </w:numPr>
        <w:tabs>
          <w:tab w:val="left" w:pos="4536"/>
        </w:tabs>
        <w:spacing w:before="0" w:after="0"/>
        <w:rPr>
          <w:rStyle w:val="TimesNewRoman"/>
          <w:bCs w:val="0"/>
          <w:iCs w:val="0"/>
          <w:szCs w:val="24"/>
        </w:rPr>
      </w:pPr>
      <w:r w:rsidRPr="002234B3">
        <w:rPr>
          <w:rStyle w:val="TimesNewRoman"/>
          <w:bCs w:val="0"/>
          <w:iCs w:val="0"/>
          <w:szCs w:val="24"/>
        </w:rPr>
        <w:t>Во время планового технического обслуживания все случаи отсутствия Услуги и ухудшения качества предоставления Услуги не должны учитываться Клиентом при условии, что Клиент был предупрежден заранее Оператором о перерыве в оказании услуг.</w:t>
      </w:r>
    </w:p>
    <w:p w14:paraId="6E7A3B22" w14:textId="77777777" w:rsidR="002474D4" w:rsidRPr="002234B3" w:rsidRDefault="002474D4" w:rsidP="003F4D82">
      <w:pPr>
        <w:pStyle w:val="20"/>
        <w:numPr>
          <w:ilvl w:val="1"/>
          <w:numId w:val="3"/>
        </w:numPr>
        <w:tabs>
          <w:tab w:val="left" w:pos="4536"/>
        </w:tabs>
        <w:spacing w:before="0" w:after="0"/>
        <w:rPr>
          <w:rStyle w:val="TimesNewRoman"/>
          <w:bCs w:val="0"/>
          <w:iCs w:val="0"/>
          <w:szCs w:val="24"/>
        </w:rPr>
      </w:pPr>
      <w:r w:rsidRPr="002234B3">
        <w:rPr>
          <w:rStyle w:val="TimesNewRoman"/>
          <w:bCs w:val="0"/>
          <w:iCs w:val="0"/>
          <w:szCs w:val="24"/>
        </w:rPr>
        <w:t xml:space="preserve">Суммарное время перерывов сервиса для планового технического обслуживания не должно превышать для </w:t>
      </w:r>
      <w:r w:rsidR="004A4375" w:rsidRPr="002234B3">
        <w:rPr>
          <w:rStyle w:val="TimesNewRoman"/>
          <w:bCs w:val="0"/>
          <w:iCs w:val="0"/>
          <w:szCs w:val="24"/>
        </w:rPr>
        <w:t>одной Услуги (канала связи) 8 (в</w:t>
      </w:r>
      <w:r w:rsidRPr="002234B3">
        <w:rPr>
          <w:rStyle w:val="TimesNewRoman"/>
          <w:bCs w:val="0"/>
          <w:iCs w:val="0"/>
          <w:szCs w:val="24"/>
        </w:rPr>
        <w:t>осьми) часов в течение 1 (одного) года.</w:t>
      </w:r>
    </w:p>
    <w:p w14:paraId="623B8587" w14:textId="77777777" w:rsidR="002474D4" w:rsidRPr="002234B3" w:rsidRDefault="002474D4" w:rsidP="003F4D82">
      <w:pPr>
        <w:pStyle w:val="20"/>
        <w:numPr>
          <w:ilvl w:val="1"/>
          <w:numId w:val="3"/>
        </w:numPr>
        <w:tabs>
          <w:tab w:val="left" w:pos="4536"/>
        </w:tabs>
        <w:spacing w:before="0" w:after="0"/>
        <w:rPr>
          <w:rStyle w:val="TimesNewRoman"/>
          <w:bCs w:val="0"/>
          <w:iCs w:val="0"/>
          <w:szCs w:val="24"/>
        </w:rPr>
      </w:pPr>
      <w:r w:rsidRPr="002234B3">
        <w:rPr>
          <w:rStyle w:val="TimesNewRoman"/>
          <w:bCs w:val="0"/>
          <w:iCs w:val="0"/>
          <w:szCs w:val="24"/>
        </w:rPr>
        <w:t xml:space="preserve">При необходимости проведения плановых работ на оборудовании Оператора, связанных со снижением объема или качества оказываемых Клиенту услуг, Оператор обязан согласовать с Клиентом сроки проведения указанных работ не позднее, чем за 10 </w:t>
      </w:r>
      <w:r w:rsidRPr="002234B3">
        <w:rPr>
          <w:rStyle w:val="TimesNewRoman"/>
          <w:bCs w:val="0"/>
          <w:iCs w:val="0"/>
          <w:szCs w:val="24"/>
        </w:rPr>
        <w:lastRenderedPageBreak/>
        <w:t>(десять) рабочих дней, если иное не предусмотрено условиями Бланка Заказа на услуги. При наличии технической возможности Оператор должен обеспечить переключение услуг, оказываемых Клиенту, на резервные каналы или линии связи на весь период проведения плановых работ.</w:t>
      </w:r>
    </w:p>
    <w:p w14:paraId="5A8DFEC8" w14:textId="06610DFB" w:rsidR="00480151" w:rsidRDefault="00480151" w:rsidP="003F4D82">
      <w:pPr>
        <w:pStyle w:val="20"/>
        <w:numPr>
          <w:ilvl w:val="1"/>
          <w:numId w:val="3"/>
        </w:numPr>
        <w:tabs>
          <w:tab w:val="left" w:pos="4536"/>
        </w:tabs>
        <w:spacing w:before="0" w:after="0"/>
        <w:rPr>
          <w:rStyle w:val="TimesNewRoman"/>
          <w:bCs w:val="0"/>
          <w:iCs w:val="0"/>
          <w:szCs w:val="24"/>
        </w:rPr>
      </w:pPr>
      <w:r>
        <w:rPr>
          <w:rStyle w:val="TimesNewRoman"/>
          <w:bCs w:val="0"/>
          <w:iCs w:val="0"/>
          <w:szCs w:val="24"/>
        </w:rPr>
        <w:t xml:space="preserve">При проведении неотложных работ </w:t>
      </w:r>
      <w:r w:rsidRPr="002234B3">
        <w:rPr>
          <w:rStyle w:val="TimesNewRoman"/>
          <w:bCs w:val="0"/>
          <w:iCs w:val="0"/>
          <w:szCs w:val="24"/>
        </w:rPr>
        <w:t xml:space="preserve">на оборудовании Оператора, связанных со снижением объема или качества оказываемых Клиенту услуг, Оператор </w:t>
      </w:r>
      <w:r>
        <w:rPr>
          <w:rStyle w:val="TimesNewRoman"/>
          <w:bCs w:val="0"/>
          <w:iCs w:val="0"/>
          <w:szCs w:val="24"/>
        </w:rPr>
        <w:t>информирует Клиента</w:t>
      </w:r>
      <w:r w:rsidRPr="002234B3">
        <w:rPr>
          <w:rStyle w:val="TimesNewRoman"/>
          <w:bCs w:val="0"/>
          <w:iCs w:val="0"/>
          <w:szCs w:val="24"/>
        </w:rPr>
        <w:t xml:space="preserve"> не позднее, чем за </w:t>
      </w:r>
      <w:r>
        <w:rPr>
          <w:rStyle w:val="TimesNewRoman"/>
          <w:bCs w:val="0"/>
          <w:iCs w:val="0"/>
          <w:szCs w:val="24"/>
        </w:rPr>
        <w:t>4 (четыре) часа до начала работ</w:t>
      </w:r>
      <w:r w:rsidRPr="002234B3">
        <w:rPr>
          <w:rStyle w:val="TimesNewRoman"/>
          <w:bCs w:val="0"/>
          <w:iCs w:val="0"/>
          <w:szCs w:val="24"/>
        </w:rPr>
        <w:t>, если иное не предусмотрено условиями Бланка Заказа на услуги. При наличии технической возможности Оператор должен обеспечить переключение услуг, оказываемых Клиенту, на резервные каналы или линии связи на весь период проведения плановых работ.</w:t>
      </w:r>
    </w:p>
    <w:p w14:paraId="207E87C0" w14:textId="5FCDEA83" w:rsidR="002474D4" w:rsidRPr="002234B3" w:rsidRDefault="002474D4" w:rsidP="003F4D82">
      <w:pPr>
        <w:pStyle w:val="20"/>
        <w:numPr>
          <w:ilvl w:val="1"/>
          <w:numId w:val="3"/>
        </w:numPr>
        <w:tabs>
          <w:tab w:val="left" w:pos="4536"/>
        </w:tabs>
        <w:spacing w:before="0" w:after="0"/>
        <w:rPr>
          <w:rStyle w:val="TimesNewRoman"/>
          <w:bCs w:val="0"/>
          <w:iCs w:val="0"/>
          <w:szCs w:val="24"/>
        </w:rPr>
      </w:pPr>
      <w:r w:rsidRPr="002234B3">
        <w:rPr>
          <w:rStyle w:val="TimesNewRoman"/>
          <w:bCs w:val="0"/>
          <w:iCs w:val="0"/>
          <w:szCs w:val="24"/>
        </w:rPr>
        <w:t xml:space="preserve">Время устранения повреждений Оператором – </w:t>
      </w:r>
      <w:r w:rsidR="00634CBE">
        <w:rPr>
          <w:rStyle w:val="TimesNewRoman"/>
          <w:bCs w:val="0"/>
          <w:iCs w:val="0"/>
          <w:szCs w:val="24"/>
        </w:rPr>
        <w:t xml:space="preserve">не более 14 часов, </w:t>
      </w:r>
      <w:r w:rsidR="00634CBE" w:rsidRPr="00C25ED5">
        <w:t xml:space="preserve">в случае </w:t>
      </w:r>
      <w:r w:rsidR="00634CBE">
        <w:t>повреждения</w:t>
      </w:r>
      <w:r w:rsidR="00634CBE" w:rsidRPr="00C25ED5">
        <w:t xml:space="preserve"> кабеля</w:t>
      </w:r>
      <w:r w:rsidR="007E7641">
        <w:t xml:space="preserve"> - </w:t>
      </w:r>
      <w:r w:rsidR="00634CBE">
        <w:t>время устранения неисправности не более 72 часов</w:t>
      </w:r>
      <w:r w:rsidRPr="002234B3">
        <w:rPr>
          <w:rStyle w:val="TimesNewRoman"/>
          <w:bCs w:val="0"/>
          <w:iCs w:val="0"/>
          <w:szCs w:val="24"/>
        </w:rPr>
        <w:t>.</w:t>
      </w:r>
    </w:p>
    <w:p w14:paraId="312AA652" w14:textId="5BE1CCC0" w:rsidR="006B3788" w:rsidRPr="002234B3" w:rsidRDefault="002474D4" w:rsidP="003F4D82">
      <w:pPr>
        <w:pStyle w:val="20"/>
        <w:numPr>
          <w:ilvl w:val="1"/>
          <w:numId w:val="3"/>
        </w:numPr>
        <w:tabs>
          <w:tab w:val="left" w:pos="4536"/>
        </w:tabs>
        <w:spacing w:before="0" w:after="0"/>
        <w:rPr>
          <w:rStyle w:val="TimesNewRoman"/>
          <w:bCs w:val="0"/>
          <w:iCs w:val="0"/>
          <w:szCs w:val="24"/>
        </w:rPr>
      </w:pPr>
      <w:r w:rsidRPr="002234B3">
        <w:rPr>
          <w:rStyle w:val="TimesNewRoman"/>
          <w:bCs w:val="0"/>
          <w:iCs w:val="0"/>
          <w:szCs w:val="24"/>
        </w:rPr>
        <w:t>В случае превышения указанного в п.</w:t>
      </w:r>
      <w:r w:rsidR="00E9477E">
        <w:rPr>
          <w:rStyle w:val="TimesNewRoman"/>
          <w:bCs w:val="0"/>
          <w:iCs w:val="0"/>
          <w:szCs w:val="24"/>
        </w:rPr>
        <w:t xml:space="preserve"> 12</w:t>
      </w:r>
      <w:r w:rsidR="00B70C73" w:rsidRPr="002234B3">
        <w:rPr>
          <w:rStyle w:val="TimesNewRoman"/>
          <w:bCs w:val="0"/>
          <w:iCs w:val="0"/>
          <w:szCs w:val="24"/>
        </w:rPr>
        <w:t>.</w:t>
      </w:r>
      <w:r w:rsidR="00E9477E">
        <w:rPr>
          <w:rStyle w:val="TimesNewRoman"/>
          <w:bCs w:val="0"/>
          <w:iCs w:val="0"/>
          <w:szCs w:val="24"/>
        </w:rPr>
        <w:t>8</w:t>
      </w:r>
      <w:r w:rsidRPr="002234B3">
        <w:rPr>
          <w:rStyle w:val="TimesNewRoman"/>
          <w:bCs w:val="0"/>
          <w:iCs w:val="0"/>
          <w:szCs w:val="24"/>
        </w:rPr>
        <w:t xml:space="preserve"> настоящего технического задания времени восстановления для закрытия инцидента Оператор в течение 10 рабочих дней совместно с Клиентом подписывают акт расследования технологического нарушения с оформлением протоколов измерений. </w:t>
      </w:r>
    </w:p>
    <w:p w14:paraId="4C3B5BE6" w14:textId="77777777" w:rsidR="002474D4" w:rsidRPr="002234B3" w:rsidRDefault="002474D4" w:rsidP="003F4D82">
      <w:pPr>
        <w:pStyle w:val="20"/>
        <w:numPr>
          <w:ilvl w:val="1"/>
          <w:numId w:val="3"/>
        </w:numPr>
        <w:tabs>
          <w:tab w:val="left" w:pos="4536"/>
        </w:tabs>
        <w:spacing w:before="0" w:after="0"/>
        <w:rPr>
          <w:rStyle w:val="TimesNewRoman"/>
          <w:bCs w:val="0"/>
          <w:iCs w:val="0"/>
          <w:szCs w:val="24"/>
        </w:rPr>
      </w:pPr>
      <w:r w:rsidRPr="002234B3">
        <w:rPr>
          <w:rStyle w:val="TimesNewRoman"/>
          <w:bCs w:val="0"/>
          <w:iCs w:val="0"/>
          <w:szCs w:val="24"/>
        </w:rPr>
        <w:t>Нарушение сроков реакции Оператора на обращения Клиента и сроков информирования Клиента об аварийных ситуациях, а также выявление факта невозможности обеспечить Оператором перечисленных в п. 4</w:t>
      </w:r>
      <w:r w:rsidR="00C71C8B" w:rsidRPr="002234B3">
        <w:rPr>
          <w:rStyle w:val="TimesNewRoman"/>
          <w:bCs w:val="0"/>
          <w:iCs w:val="0"/>
          <w:szCs w:val="24"/>
        </w:rPr>
        <w:t>, 7</w:t>
      </w:r>
      <w:r w:rsidRPr="002234B3">
        <w:rPr>
          <w:rStyle w:val="TimesNewRoman"/>
          <w:bCs w:val="0"/>
          <w:iCs w:val="0"/>
          <w:szCs w:val="24"/>
        </w:rPr>
        <w:t xml:space="preserve"> настоящего технического задания показателей надежности, считается нарушением оператором условий договора на оказание услуг. В этом случае при официальном обращении Клиента, Оператор должен направить официальные разъяснения в адрес Клиента, информировать о принятых мерах по недопущению подобных случаев и дать предложения об урегулировании инцидента в рамках ответственности, предусмотренной договором на оказание услуг.</w:t>
      </w:r>
    </w:p>
    <w:p w14:paraId="13BFACFF" w14:textId="77777777" w:rsidR="002474D4" w:rsidRPr="00577CC7" w:rsidRDefault="002474D4" w:rsidP="003F4D82">
      <w:pPr>
        <w:pStyle w:val="1"/>
        <w:keepNext w:val="0"/>
        <w:keepLines w:val="0"/>
        <w:widowControl w:val="0"/>
        <w:numPr>
          <w:ilvl w:val="0"/>
          <w:numId w:val="3"/>
        </w:numPr>
        <w:spacing w:before="113" w:after="113"/>
        <w:ind w:left="851"/>
        <w:contextualSpacing w:val="0"/>
        <w:rPr>
          <w:b/>
          <w:sz w:val="28"/>
        </w:rPr>
      </w:pPr>
      <w:r w:rsidRPr="00577CC7">
        <w:rPr>
          <w:b/>
          <w:sz w:val="28"/>
        </w:rPr>
        <w:t>Требования по информационной безопасности</w:t>
      </w:r>
    </w:p>
    <w:p w14:paraId="3B5C60F1" w14:textId="77777777" w:rsidR="002474D4" w:rsidRPr="002234B3" w:rsidRDefault="002234B3" w:rsidP="00E9477E">
      <w:pPr>
        <w:pStyle w:val="a6"/>
        <w:widowControl w:val="0"/>
        <w:numPr>
          <w:ilvl w:val="1"/>
          <w:numId w:val="3"/>
        </w:numPr>
        <w:tabs>
          <w:tab w:val="left" w:pos="1134"/>
        </w:tabs>
        <w:suppressAutoHyphens/>
        <w:rPr>
          <w:rStyle w:val="TimesNewRoman"/>
          <w:caps/>
          <w:spacing w:val="-25"/>
          <w:kern w:val="28"/>
          <w:szCs w:val="26"/>
          <w:lang w:eastAsia="en-US"/>
        </w:rPr>
      </w:pPr>
      <w:r>
        <w:rPr>
          <w:rStyle w:val="TimesNewRoman"/>
        </w:rPr>
        <w:t xml:space="preserve"> </w:t>
      </w:r>
      <w:r w:rsidR="002474D4" w:rsidRPr="00577CC7">
        <w:rPr>
          <w:rStyle w:val="TimesNewRoman"/>
        </w:rPr>
        <w:t xml:space="preserve">При необходимости обеспечения защиты информации от несанкционированного доступа </w:t>
      </w:r>
      <w:r w:rsidR="002474D4">
        <w:rPr>
          <w:rStyle w:val="TimesNewRoman"/>
        </w:rPr>
        <w:t>Оператор</w:t>
      </w:r>
      <w:r w:rsidR="002474D4" w:rsidRPr="00577CC7">
        <w:rPr>
          <w:rStyle w:val="TimesNewRoman"/>
        </w:rPr>
        <w:t xml:space="preserve"> должен руководствоваться требованиями Федерального закона от 27.07.2006г. № 149-ФЗ «Об информации, информационных технологиях и о защите информации».</w:t>
      </w:r>
    </w:p>
    <w:p w14:paraId="61FFE121" w14:textId="25164B80" w:rsidR="002474D4" w:rsidRPr="00E9477E" w:rsidRDefault="002474D4" w:rsidP="00E9477E">
      <w:pPr>
        <w:widowControl w:val="0"/>
        <w:numPr>
          <w:ilvl w:val="1"/>
          <w:numId w:val="3"/>
        </w:numPr>
        <w:tabs>
          <w:tab w:val="left" w:pos="1276"/>
        </w:tabs>
        <w:suppressAutoHyphens/>
        <w:ind w:left="1134" w:hanging="709"/>
        <w:rPr>
          <w:rStyle w:val="TimesNewRoman"/>
          <w:szCs w:val="26"/>
        </w:rPr>
      </w:pPr>
      <w:r>
        <w:rPr>
          <w:rStyle w:val="TimesNewRoman"/>
        </w:rPr>
        <w:t>Оператор</w:t>
      </w:r>
      <w:r w:rsidRPr="00577CC7">
        <w:rPr>
          <w:rStyle w:val="TimesNewRoman"/>
        </w:rPr>
        <w:t xml:space="preserve"> должен предоставить письменное подтверждение выполнения требований Федерального закона Российской Федерации от 27 июля 2006г. №152-ФЗ «О персональных данных» при передаче информации содержащей указанные данные по предоставленным в аренду каналам связи и организованным виртуальным частным сетям.</w:t>
      </w:r>
    </w:p>
    <w:p w14:paraId="635B3E7F" w14:textId="77777777" w:rsidR="00E9477E" w:rsidRPr="00577CC7" w:rsidRDefault="00E9477E" w:rsidP="00E9477E">
      <w:pPr>
        <w:widowControl w:val="0"/>
        <w:tabs>
          <w:tab w:val="left" w:pos="1276"/>
        </w:tabs>
        <w:suppressAutoHyphens/>
        <w:ind w:left="1134"/>
        <w:rPr>
          <w:rStyle w:val="TimesNewRoman"/>
          <w:szCs w:val="26"/>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06C9830" w14:textId="77777777" w:rsidR="00532977" w:rsidRPr="000F5342" w:rsidRDefault="00532977" w:rsidP="003F4D82">
      <w:pPr>
        <w:pStyle w:val="1"/>
        <w:keepNext w:val="0"/>
        <w:keepLines w:val="0"/>
        <w:widowControl w:val="0"/>
        <w:numPr>
          <w:ilvl w:val="0"/>
          <w:numId w:val="3"/>
        </w:numPr>
        <w:spacing w:before="113" w:after="113"/>
        <w:ind w:left="851"/>
        <w:contextualSpacing w:val="0"/>
        <w:rPr>
          <w:b/>
          <w:sz w:val="28"/>
        </w:rPr>
      </w:pPr>
      <w:r w:rsidRPr="000F5342">
        <w:rPr>
          <w:b/>
          <w:sz w:val="28"/>
        </w:rPr>
        <w:lastRenderedPageBreak/>
        <w:t>Форма, сроки и порядок оплаты услуг</w:t>
      </w:r>
    </w:p>
    <w:p w14:paraId="14D4B846" w14:textId="3BC234FA" w:rsidR="00102F48" w:rsidRDefault="00515AC7" w:rsidP="00102F48">
      <w:pPr>
        <w:pStyle w:val="a6"/>
        <w:numPr>
          <w:ilvl w:val="1"/>
          <w:numId w:val="3"/>
        </w:numPr>
        <w:ind w:left="1134" w:hanging="708"/>
        <w:rPr>
          <w:rStyle w:val="TimesNewRoman"/>
        </w:rPr>
      </w:pPr>
      <w:r>
        <w:rPr>
          <w:rStyle w:val="TimesNewRoman"/>
        </w:rPr>
        <w:t>Б</w:t>
      </w:r>
      <w:r w:rsidRPr="00515AC7">
        <w:rPr>
          <w:rStyle w:val="TimesNewRoman"/>
        </w:rPr>
        <w:t>езналичный расчет, оплата производится не более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w:t>
      </w:r>
      <w:r w:rsidR="00102F48" w:rsidRPr="00102F48">
        <w:rPr>
          <w:rStyle w:val="TimesNewRoman"/>
        </w:rPr>
        <w:t>.</w:t>
      </w:r>
    </w:p>
    <w:p w14:paraId="2B36F042" w14:textId="77777777" w:rsidR="00102F48" w:rsidRDefault="00102F48" w:rsidP="00102F48">
      <w:pPr>
        <w:pStyle w:val="a6"/>
        <w:numPr>
          <w:ilvl w:val="1"/>
          <w:numId w:val="3"/>
        </w:numPr>
        <w:ind w:left="1134" w:hanging="708"/>
        <w:rPr>
          <w:rStyle w:val="TimesNewRoman"/>
        </w:rPr>
      </w:pPr>
      <w:r>
        <w:rPr>
          <w:rStyle w:val="TimesNewRoman"/>
        </w:rPr>
        <w:t>О</w:t>
      </w:r>
      <w:r w:rsidR="00532977" w:rsidRPr="00102F48">
        <w:rPr>
          <w:rStyle w:val="TimesNewRoman"/>
        </w:rPr>
        <w:t>плата производится отдельно по каждому филиалу ПАО «Россети Центр»</w:t>
      </w:r>
      <w:r>
        <w:rPr>
          <w:rStyle w:val="TimesNewRoman"/>
        </w:rPr>
        <w:t>.</w:t>
      </w:r>
    </w:p>
    <w:p w14:paraId="0749C66D" w14:textId="58B8FF4C" w:rsidR="00532977" w:rsidRPr="000F5342" w:rsidRDefault="00532977" w:rsidP="003F4D82">
      <w:pPr>
        <w:pStyle w:val="1"/>
        <w:keepNext w:val="0"/>
        <w:keepLines w:val="0"/>
        <w:widowControl w:val="0"/>
        <w:numPr>
          <w:ilvl w:val="0"/>
          <w:numId w:val="3"/>
        </w:numPr>
        <w:spacing w:before="113" w:after="113"/>
        <w:ind w:left="851"/>
        <w:contextualSpacing w:val="0"/>
        <w:rPr>
          <w:b/>
          <w:sz w:val="28"/>
        </w:rPr>
      </w:pPr>
      <w:r w:rsidRPr="000F5342">
        <w:rPr>
          <w:b/>
          <w:sz w:val="28"/>
        </w:rPr>
        <w:t>Требования к исполнителю</w:t>
      </w:r>
      <w:bookmarkStart w:id="18" w:name="_GoBack"/>
      <w:bookmarkEnd w:id="18"/>
    </w:p>
    <w:p w14:paraId="344DE517" w14:textId="77777777" w:rsidR="00532977" w:rsidRPr="00102F48" w:rsidRDefault="00532977" w:rsidP="00532977">
      <w:pPr>
        <w:pStyle w:val="a6"/>
        <w:tabs>
          <w:tab w:val="left" w:pos="1134"/>
        </w:tabs>
        <w:ind w:left="0" w:firstLine="709"/>
        <w:rPr>
          <w:rFonts w:ascii="Times New Roman" w:hAnsi="Times New Roman"/>
          <w:color w:val="00000A"/>
          <w:sz w:val="28"/>
          <w:szCs w:val="28"/>
        </w:rPr>
      </w:pPr>
      <w:r w:rsidRPr="00102F48">
        <w:rPr>
          <w:rFonts w:ascii="Times New Roman" w:hAnsi="Times New Roman"/>
          <w:color w:val="00000A"/>
          <w:sz w:val="28"/>
          <w:szCs w:val="28"/>
        </w:rPr>
        <w:t>Требования к исполнителю учтены в закупочной документации</w:t>
      </w:r>
    </w:p>
    <w:p w14:paraId="2B5A849D" w14:textId="77777777" w:rsidR="00FC5738" w:rsidRDefault="00FC5738" w:rsidP="00FC5738">
      <w:pPr>
        <w:pStyle w:val="23"/>
        <w:widowControl w:val="0"/>
        <w:spacing w:before="60" w:after="0" w:line="240" w:lineRule="auto"/>
        <w:rPr>
          <w:rFonts w:ascii="Times New Roman" w:hAnsi="Times New Roman"/>
          <w:sz w:val="28"/>
          <w:szCs w:val="28"/>
        </w:rPr>
      </w:pPr>
    </w:p>
    <w:p w14:paraId="4A9E4C08" w14:textId="77777777" w:rsidR="00FC5738" w:rsidRDefault="00FC5738" w:rsidP="00FC5738">
      <w:pPr>
        <w:pStyle w:val="23"/>
        <w:widowControl w:val="0"/>
        <w:spacing w:before="60" w:after="0" w:line="240" w:lineRule="auto"/>
        <w:rPr>
          <w:rFonts w:ascii="Times New Roman" w:hAnsi="Times New Roman"/>
          <w:sz w:val="28"/>
          <w:szCs w:val="28"/>
        </w:rPr>
      </w:pPr>
    </w:p>
    <w:p w14:paraId="3200CA31" w14:textId="77777777" w:rsidR="00E9477E" w:rsidRDefault="00E9477E">
      <w:pPr>
        <w:spacing w:after="160" w:line="259" w:lineRule="auto"/>
        <w:jc w:val="left"/>
        <w:rPr>
          <w:rFonts w:ascii="Times New Roman" w:hAnsi="Times New Roman"/>
          <w:sz w:val="28"/>
          <w:szCs w:val="28"/>
        </w:rPr>
      </w:pPr>
      <w:r>
        <w:rPr>
          <w:rFonts w:ascii="Times New Roman" w:hAnsi="Times New Roman"/>
          <w:sz w:val="28"/>
          <w:szCs w:val="28"/>
        </w:rPr>
        <w:br w:type="page"/>
      </w:r>
    </w:p>
    <w:p w14:paraId="35D7B64F" w14:textId="0078B693" w:rsidR="00FC5738" w:rsidRPr="00E9477E" w:rsidRDefault="00FC5738" w:rsidP="00FC5738">
      <w:pPr>
        <w:pStyle w:val="23"/>
        <w:widowControl w:val="0"/>
        <w:spacing w:before="60" w:after="0" w:line="240" w:lineRule="auto"/>
        <w:jc w:val="right"/>
        <w:rPr>
          <w:rFonts w:ascii="Times New Roman" w:hAnsi="Times New Roman"/>
          <w:sz w:val="28"/>
          <w:szCs w:val="28"/>
        </w:rPr>
      </w:pPr>
      <w:r w:rsidRPr="00E9477E">
        <w:rPr>
          <w:rFonts w:ascii="Times New Roman" w:hAnsi="Times New Roman"/>
          <w:sz w:val="28"/>
          <w:szCs w:val="28"/>
        </w:rPr>
        <w:lastRenderedPageBreak/>
        <w:t>Приложение №1</w:t>
      </w:r>
    </w:p>
    <w:p w14:paraId="2F79C1A7" w14:textId="77777777" w:rsidR="007B3B94" w:rsidRPr="00E9477E" w:rsidRDefault="007B3B94">
      <w:pPr>
        <w:rPr>
          <w:rFonts w:ascii="Times New Roman" w:hAnsi="Times New Roman"/>
        </w:rPr>
      </w:pPr>
    </w:p>
    <w:p w14:paraId="3D9A7408" w14:textId="77777777" w:rsidR="00652505" w:rsidRPr="00E9477E" w:rsidRDefault="00563559" w:rsidP="00563559">
      <w:pPr>
        <w:jc w:val="center"/>
        <w:rPr>
          <w:rFonts w:ascii="Times New Roman" w:hAnsi="Times New Roman"/>
        </w:rPr>
      </w:pPr>
      <w:r w:rsidRPr="00E9477E">
        <w:rPr>
          <w:rFonts w:ascii="Times New Roman" w:hAnsi="Times New Roman"/>
        </w:rPr>
        <w:t>Перечень адресов услуг связи</w:t>
      </w:r>
    </w:p>
    <w:p w14:paraId="6962317E" w14:textId="77777777" w:rsidR="00652505" w:rsidRPr="00E9477E" w:rsidRDefault="00652505">
      <w:pPr>
        <w:rPr>
          <w:rFonts w:ascii="Times New Roman" w:hAnsi="Times New Roman"/>
        </w:rPr>
      </w:pPr>
    </w:p>
    <w:p w14:paraId="77119FC3" w14:textId="77777777" w:rsidR="00652505" w:rsidRPr="00E9477E" w:rsidRDefault="00652505">
      <w:pPr>
        <w:rPr>
          <w:rFonts w:ascii="Times New Roman" w:hAnsi="Times New Roman"/>
        </w:rPr>
      </w:pPr>
    </w:p>
    <w:p w14:paraId="7A2AF8BE" w14:textId="77777777" w:rsidR="00652505" w:rsidRPr="00E9477E" w:rsidRDefault="00652505">
      <w:pPr>
        <w:rPr>
          <w:rFonts w:ascii="Times New Roman" w:hAnsi="Times New Roman"/>
        </w:rPr>
      </w:pPr>
    </w:p>
    <w:p w14:paraId="5D95896F" w14:textId="77777777" w:rsidR="00652505" w:rsidRPr="00E9477E" w:rsidRDefault="00652505" w:rsidP="00652505">
      <w:pPr>
        <w:rPr>
          <w:rFonts w:ascii="Times New Roman" w:hAnsi="Times New Roman"/>
          <w:b/>
          <w:bCs/>
        </w:rPr>
        <w:sectPr w:rsidR="00652505" w:rsidRPr="00E9477E" w:rsidSect="00EC103B">
          <w:footerReference w:type="default" r:id="rId13"/>
          <w:pgSz w:w="11906" w:h="16838"/>
          <w:pgMar w:top="567" w:right="850" w:bottom="1134" w:left="1701" w:header="708" w:footer="708" w:gutter="0"/>
          <w:cols w:space="708"/>
          <w:docGrid w:linePitch="360"/>
        </w:sectPr>
      </w:pPr>
    </w:p>
    <w:p w14:paraId="4CC63D44" w14:textId="77777777" w:rsidR="00652505" w:rsidRPr="00E9477E" w:rsidRDefault="00D36435" w:rsidP="00D36435">
      <w:pPr>
        <w:jc w:val="right"/>
        <w:rPr>
          <w:rFonts w:ascii="Times New Roman" w:hAnsi="Times New Roman"/>
        </w:rPr>
      </w:pPr>
      <w:r w:rsidRPr="00E9477E">
        <w:rPr>
          <w:rFonts w:ascii="Times New Roman" w:hAnsi="Times New Roman"/>
        </w:rPr>
        <w:lastRenderedPageBreak/>
        <w:t>Приложение №2</w:t>
      </w:r>
    </w:p>
    <w:p w14:paraId="6C2940A7" w14:textId="77777777" w:rsidR="00D36435" w:rsidRPr="00E9477E" w:rsidRDefault="00D36435" w:rsidP="00D36435">
      <w:pPr>
        <w:jc w:val="center"/>
        <w:rPr>
          <w:rFonts w:ascii="Times New Roman" w:hAnsi="Times New Roman"/>
        </w:rPr>
      </w:pPr>
      <w:r w:rsidRPr="00E9477E">
        <w:rPr>
          <w:rFonts w:ascii="Times New Roman" w:hAnsi="Times New Roman"/>
        </w:rPr>
        <w:t>Классификатор требований к параметрам качества услуг</w:t>
      </w:r>
    </w:p>
    <w:p w14:paraId="05A2368A" w14:textId="77777777" w:rsidR="00D36435" w:rsidRPr="00E9477E" w:rsidRDefault="00D36435" w:rsidP="002B3FD7">
      <w:pPr>
        <w:jc w:val="left"/>
        <w:rPr>
          <w:rFonts w:ascii="Times New Roman" w:hAnsi="Times New Roman"/>
        </w:rPr>
      </w:pPr>
    </w:p>
    <w:tbl>
      <w:tblPr>
        <w:tblStyle w:val="a8"/>
        <w:tblW w:w="0" w:type="auto"/>
        <w:tblLook w:val="04A0" w:firstRow="1" w:lastRow="0" w:firstColumn="1" w:lastColumn="0" w:noHBand="0" w:noVBand="1"/>
      </w:tblPr>
      <w:tblGrid>
        <w:gridCol w:w="1023"/>
        <w:gridCol w:w="838"/>
        <w:gridCol w:w="683"/>
        <w:gridCol w:w="1413"/>
        <w:gridCol w:w="977"/>
        <w:gridCol w:w="1174"/>
        <w:gridCol w:w="992"/>
        <w:gridCol w:w="709"/>
        <w:gridCol w:w="840"/>
        <w:gridCol w:w="696"/>
      </w:tblGrid>
      <w:tr w:rsidR="009B11DA" w:rsidRPr="00E9477E" w14:paraId="6A57486C" w14:textId="77777777" w:rsidTr="002600E6">
        <w:trPr>
          <w:trHeight w:val="880"/>
        </w:trPr>
        <w:tc>
          <w:tcPr>
            <w:tcW w:w="1820" w:type="dxa"/>
            <w:hideMark/>
          </w:tcPr>
          <w:p w14:paraId="3B1306F4"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Классификация применения услуг (РС)</w:t>
            </w:r>
          </w:p>
        </w:tc>
        <w:tc>
          <w:tcPr>
            <w:tcW w:w="1180" w:type="dxa"/>
            <w:hideMark/>
          </w:tcPr>
          <w:p w14:paraId="63FE88AB"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Код услуги (РС)</w:t>
            </w:r>
          </w:p>
        </w:tc>
        <w:tc>
          <w:tcPr>
            <w:tcW w:w="940" w:type="dxa"/>
            <w:hideMark/>
          </w:tcPr>
          <w:p w14:paraId="36CDF3A5"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Тип сети</w:t>
            </w:r>
          </w:p>
        </w:tc>
        <w:tc>
          <w:tcPr>
            <w:tcW w:w="2470" w:type="dxa"/>
            <w:hideMark/>
          </w:tcPr>
          <w:p w14:paraId="1608CD85"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Применение на сети связи (РС)</w:t>
            </w:r>
          </w:p>
        </w:tc>
        <w:tc>
          <w:tcPr>
            <w:tcW w:w="1830" w:type="dxa"/>
            <w:hideMark/>
          </w:tcPr>
          <w:p w14:paraId="6AC13337"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Основное требование к Услуге (РС)</w:t>
            </w:r>
          </w:p>
        </w:tc>
        <w:tc>
          <w:tcPr>
            <w:tcW w:w="1701" w:type="dxa"/>
            <w:hideMark/>
          </w:tcPr>
          <w:p w14:paraId="10D6C543" w14:textId="77777777" w:rsidR="009B11DA" w:rsidRPr="00E9477E" w:rsidRDefault="009B11DA" w:rsidP="002600E6">
            <w:pPr>
              <w:jc w:val="center"/>
              <w:rPr>
                <w:rFonts w:ascii="Times New Roman" w:hAnsi="Times New Roman"/>
                <w:b/>
                <w:bCs/>
                <w:sz w:val="16"/>
                <w:szCs w:val="16"/>
              </w:rPr>
            </w:pPr>
            <w:r w:rsidRPr="00E9477E">
              <w:rPr>
                <w:rFonts w:ascii="Times New Roman" w:hAnsi="Times New Roman"/>
                <w:b/>
                <w:bCs/>
                <w:sz w:val="16"/>
                <w:szCs w:val="16"/>
              </w:rPr>
              <w:t>Односторонняя сетевая задержка, не более (</w:t>
            </w:r>
            <w:proofErr w:type="spellStart"/>
            <w:r w:rsidRPr="00E9477E">
              <w:rPr>
                <w:rFonts w:ascii="Times New Roman" w:hAnsi="Times New Roman"/>
                <w:b/>
                <w:bCs/>
                <w:sz w:val="16"/>
                <w:szCs w:val="16"/>
              </w:rPr>
              <w:t>мсек</w:t>
            </w:r>
            <w:proofErr w:type="spellEnd"/>
            <w:r w:rsidRPr="00E9477E">
              <w:rPr>
                <w:rFonts w:ascii="Times New Roman" w:hAnsi="Times New Roman"/>
                <w:b/>
                <w:bCs/>
                <w:sz w:val="16"/>
                <w:szCs w:val="16"/>
              </w:rPr>
              <w:t>.)</w:t>
            </w:r>
          </w:p>
        </w:tc>
        <w:tc>
          <w:tcPr>
            <w:tcW w:w="1418" w:type="dxa"/>
            <w:hideMark/>
          </w:tcPr>
          <w:p w14:paraId="1A5A4D9F" w14:textId="77777777" w:rsidR="009B11DA" w:rsidRPr="00E9477E" w:rsidRDefault="009B11DA" w:rsidP="002600E6">
            <w:pPr>
              <w:jc w:val="center"/>
              <w:rPr>
                <w:rFonts w:ascii="Times New Roman" w:hAnsi="Times New Roman"/>
                <w:b/>
                <w:bCs/>
                <w:sz w:val="16"/>
                <w:szCs w:val="16"/>
              </w:rPr>
            </w:pPr>
            <w:r w:rsidRPr="00E9477E">
              <w:rPr>
                <w:rFonts w:ascii="Times New Roman" w:hAnsi="Times New Roman"/>
                <w:b/>
                <w:bCs/>
                <w:sz w:val="16"/>
                <w:szCs w:val="16"/>
              </w:rPr>
              <w:t>Джиттер, не более (</w:t>
            </w:r>
            <w:proofErr w:type="spellStart"/>
            <w:r w:rsidRPr="00E9477E">
              <w:rPr>
                <w:rFonts w:ascii="Times New Roman" w:hAnsi="Times New Roman"/>
                <w:b/>
                <w:bCs/>
                <w:sz w:val="16"/>
                <w:szCs w:val="16"/>
              </w:rPr>
              <w:t>мсек</w:t>
            </w:r>
            <w:proofErr w:type="spellEnd"/>
            <w:r w:rsidRPr="00E9477E">
              <w:rPr>
                <w:rFonts w:ascii="Times New Roman" w:hAnsi="Times New Roman"/>
                <w:b/>
                <w:bCs/>
                <w:sz w:val="16"/>
                <w:szCs w:val="16"/>
              </w:rPr>
              <w:t>.)</w:t>
            </w:r>
          </w:p>
        </w:tc>
        <w:tc>
          <w:tcPr>
            <w:tcW w:w="980" w:type="dxa"/>
            <w:hideMark/>
          </w:tcPr>
          <w:p w14:paraId="15607BAB" w14:textId="77777777" w:rsidR="009B11DA" w:rsidRPr="00E9477E" w:rsidRDefault="009B11DA" w:rsidP="002600E6">
            <w:pPr>
              <w:jc w:val="center"/>
              <w:rPr>
                <w:rFonts w:ascii="Times New Roman" w:hAnsi="Times New Roman"/>
                <w:b/>
                <w:bCs/>
                <w:sz w:val="16"/>
                <w:szCs w:val="16"/>
              </w:rPr>
            </w:pPr>
            <w:r w:rsidRPr="00E9477E">
              <w:rPr>
                <w:rFonts w:ascii="Times New Roman" w:hAnsi="Times New Roman"/>
                <w:b/>
                <w:bCs/>
                <w:sz w:val="16"/>
                <w:szCs w:val="16"/>
              </w:rPr>
              <w:t>Потеря пакетов, не более (%)</w:t>
            </w:r>
          </w:p>
        </w:tc>
        <w:tc>
          <w:tcPr>
            <w:tcW w:w="1261" w:type="dxa"/>
          </w:tcPr>
          <w:p w14:paraId="31751DB9" w14:textId="77777777" w:rsidR="009B11DA" w:rsidRPr="00E9477E" w:rsidRDefault="002600E6" w:rsidP="002600E6">
            <w:pPr>
              <w:jc w:val="center"/>
              <w:rPr>
                <w:rFonts w:ascii="Times New Roman" w:hAnsi="Times New Roman"/>
                <w:b/>
                <w:bCs/>
                <w:sz w:val="16"/>
                <w:szCs w:val="16"/>
              </w:rPr>
            </w:pPr>
            <w:r w:rsidRPr="00E9477E">
              <w:rPr>
                <w:rFonts w:ascii="Times New Roman" w:hAnsi="Times New Roman"/>
                <w:b/>
                <w:bCs/>
                <w:sz w:val="16"/>
                <w:szCs w:val="16"/>
              </w:rPr>
              <w:t>Классы</w:t>
            </w:r>
            <w:r w:rsidR="009B11DA" w:rsidRPr="00E9477E">
              <w:rPr>
                <w:rFonts w:ascii="Times New Roman" w:hAnsi="Times New Roman"/>
                <w:b/>
                <w:bCs/>
                <w:sz w:val="16"/>
                <w:szCs w:val="16"/>
              </w:rPr>
              <w:t xml:space="preserve"> трафика в соответствии с </w:t>
            </w:r>
            <w:r w:rsidRPr="00E9477E">
              <w:rPr>
                <w:rFonts w:ascii="Times New Roman" w:hAnsi="Times New Roman"/>
                <w:b/>
                <w:bCs/>
                <w:sz w:val="16"/>
                <w:szCs w:val="16"/>
              </w:rPr>
              <w:t>описанием услуги</w:t>
            </w:r>
          </w:p>
        </w:tc>
        <w:tc>
          <w:tcPr>
            <w:tcW w:w="960" w:type="dxa"/>
            <w:hideMark/>
          </w:tcPr>
          <w:p w14:paraId="75020A6F" w14:textId="77777777" w:rsidR="009B11DA" w:rsidRPr="00E9477E" w:rsidRDefault="009B11DA" w:rsidP="002600E6">
            <w:pPr>
              <w:jc w:val="center"/>
              <w:rPr>
                <w:rFonts w:ascii="Times New Roman" w:hAnsi="Times New Roman"/>
                <w:b/>
                <w:bCs/>
                <w:sz w:val="16"/>
                <w:szCs w:val="16"/>
              </w:rPr>
            </w:pPr>
            <w:r w:rsidRPr="00E9477E">
              <w:rPr>
                <w:rFonts w:ascii="Times New Roman" w:hAnsi="Times New Roman"/>
                <w:b/>
                <w:bCs/>
                <w:sz w:val="16"/>
                <w:szCs w:val="16"/>
              </w:rPr>
              <w:t>Код SLA</w:t>
            </w:r>
          </w:p>
        </w:tc>
      </w:tr>
      <w:tr w:rsidR="009B11DA" w:rsidRPr="00E9477E" w14:paraId="6825D6F9" w14:textId="77777777" w:rsidTr="002600E6">
        <w:trPr>
          <w:trHeight w:val="1160"/>
        </w:trPr>
        <w:tc>
          <w:tcPr>
            <w:tcW w:w="1820" w:type="dxa"/>
            <w:vMerge w:val="restart"/>
            <w:hideMark/>
          </w:tcPr>
          <w:p w14:paraId="31823A11"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 xml:space="preserve">Передача данных в технологическом сегменте (Т) </w:t>
            </w:r>
          </w:p>
        </w:tc>
        <w:tc>
          <w:tcPr>
            <w:tcW w:w="1180" w:type="dxa"/>
            <w:noWrap/>
            <w:hideMark/>
          </w:tcPr>
          <w:p w14:paraId="6BFA680D"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 xml:space="preserve">Т0 </w:t>
            </w:r>
          </w:p>
        </w:tc>
        <w:tc>
          <w:tcPr>
            <w:tcW w:w="940" w:type="dxa"/>
            <w:noWrap/>
            <w:hideMark/>
          </w:tcPr>
          <w:p w14:paraId="0076BEAD"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667DA160"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РЗА, ТМ, Продольная дифференциальная токовая защита линии (ДЗЛ)</w:t>
            </w:r>
          </w:p>
        </w:tc>
        <w:tc>
          <w:tcPr>
            <w:tcW w:w="1830" w:type="dxa"/>
            <w:hideMark/>
          </w:tcPr>
          <w:p w14:paraId="7CA4D85C"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Гарантированная полоса пропускания, минимальная стабильная задержка в канале с минимальной ее асимметрией в разных направлениях канала</w:t>
            </w:r>
          </w:p>
        </w:tc>
        <w:tc>
          <w:tcPr>
            <w:tcW w:w="1701" w:type="dxa"/>
            <w:noWrap/>
            <w:hideMark/>
          </w:tcPr>
          <w:p w14:paraId="5B0D29B9"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2306720E"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50</w:t>
            </w:r>
          </w:p>
        </w:tc>
        <w:tc>
          <w:tcPr>
            <w:tcW w:w="980" w:type="dxa"/>
            <w:noWrap/>
            <w:hideMark/>
          </w:tcPr>
          <w:p w14:paraId="49524061"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0,10</w:t>
            </w:r>
          </w:p>
        </w:tc>
        <w:tc>
          <w:tcPr>
            <w:tcW w:w="1261" w:type="dxa"/>
          </w:tcPr>
          <w:p w14:paraId="737C930A" w14:textId="77777777" w:rsidR="009B11DA" w:rsidRPr="00E9477E" w:rsidRDefault="002600E6" w:rsidP="002600E6">
            <w:pPr>
              <w:jc w:val="center"/>
              <w:rPr>
                <w:rFonts w:ascii="Times New Roman" w:hAnsi="Times New Roman"/>
                <w:sz w:val="16"/>
                <w:szCs w:val="16"/>
              </w:rPr>
            </w:pPr>
            <w:r w:rsidRPr="00E9477E">
              <w:rPr>
                <w:rFonts w:ascii="Times New Roman" w:hAnsi="Times New Roman"/>
                <w:sz w:val="16"/>
                <w:szCs w:val="16"/>
              </w:rPr>
              <w:t>ВР</w:t>
            </w:r>
          </w:p>
        </w:tc>
        <w:tc>
          <w:tcPr>
            <w:tcW w:w="960" w:type="dxa"/>
            <w:noWrap/>
            <w:hideMark/>
          </w:tcPr>
          <w:p w14:paraId="0D21E39E"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L0</w:t>
            </w:r>
          </w:p>
        </w:tc>
      </w:tr>
      <w:tr w:rsidR="009B11DA" w:rsidRPr="00E9477E" w14:paraId="153CFD24" w14:textId="77777777" w:rsidTr="002600E6">
        <w:trPr>
          <w:trHeight w:val="580"/>
        </w:trPr>
        <w:tc>
          <w:tcPr>
            <w:tcW w:w="1820" w:type="dxa"/>
            <w:vMerge/>
            <w:hideMark/>
          </w:tcPr>
          <w:p w14:paraId="0EB4FF9A" w14:textId="77777777" w:rsidR="009B11DA" w:rsidRPr="00E9477E" w:rsidRDefault="009B11DA" w:rsidP="002B3FD7">
            <w:pPr>
              <w:jc w:val="left"/>
              <w:rPr>
                <w:rFonts w:ascii="Times New Roman" w:hAnsi="Times New Roman"/>
                <w:b/>
                <w:bCs/>
                <w:sz w:val="16"/>
                <w:szCs w:val="16"/>
              </w:rPr>
            </w:pPr>
          </w:p>
        </w:tc>
        <w:tc>
          <w:tcPr>
            <w:tcW w:w="1180" w:type="dxa"/>
            <w:noWrap/>
            <w:hideMark/>
          </w:tcPr>
          <w:p w14:paraId="50BE750F"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T1</w:t>
            </w:r>
          </w:p>
        </w:tc>
        <w:tc>
          <w:tcPr>
            <w:tcW w:w="940" w:type="dxa"/>
            <w:noWrap/>
            <w:hideMark/>
          </w:tcPr>
          <w:p w14:paraId="359DB08B"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7D8A9424"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Передача аварийных сигналов и команд, РЗА, ПА</w:t>
            </w:r>
          </w:p>
        </w:tc>
        <w:tc>
          <w:tcPr>
            <w:tcW w:w="1830" w:type="dxa"/>
            <w:hideMark/>
          </w:tcPr>
          <w:p w14:paraId="48622C81"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Гарантированная полоса пропускания, минимальная задержка в канале</w:t>
            </w:r>
          </w:p>
        </w:tc>
        <w:tc>
          <w:tcPr>
            <w:tcW w:w="1701" w:type="dxa"/>
            <w:noWrap/>
            <w:hideMark/>
          </w:tcPr>
          <w:p w14:paraId="79521B6A"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5DF2A772"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50</w:t>
            </w:r>
          </w:p>
        </w:tc>
        <w:tc>
          <w:tcPr>
            <w:tcW w:w="980" w:type="dxa"/>
            <w:noWrap/>
            <w:hideMark/>
          </w:tcPr>
          <w:p w14:paraId="410E96A8"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0,10</w:t>
            </w:r>
          </w:p>
        </w:tc>
        <w:tc>
          <w:tcPr>
            <w:tcW w:w="1261" w:type="dxa"/>
          </w:tcPr>
          <w:p w14:paraId="67B6877E" w14:textId="77777777" w:rsidR="009B11DA" w:rsidRPr="00E9477E" w:rsidRDefault="002600E6" w:rsidP="002600E6">
            <w:pPr>
              <w:jc w:val="center"/>
              <w:rPr>
                <w:rFonts w:ascii="Times New Roman" w:hAnsi="Times New Roman"/>
                <w:sz w:val="16"/>
                <w:szCs w:val="16"/>
              </w:rPr>
            </w:pPr>
            <w:r w:rsidRPr="00E9477E">
              <w:rPr>
                <w:rFonts w:ascii="Times New Roman" w:hAnsi="Times New Roman"/>
                <w:sz w:val="16"/>
                <w:szCs w:val="16"/>
              </w:rPr>
              <w:t>ВР</w:t>
            </w:r>
          </w:p>
        </w:tc>
        <w:tc>
          <w:tcPr>
            <w:tcW w:w="960" w:type="dxa"/>
            <w:noWrap/>
            <w:hideMark/>
          </w:tcPr>
          <w:p w14:paraId="6078CC28"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L0</w:t>
            </w:r>
          </w:p>
        </w:tc>
      </w:tr>
      <w:tr w:rsidR="009B11DA" w:rsidRPr="00E9477E" w14:paraId="7D78AC33" w14:textId="77777777" w:rsidTr="002600E6">
        <w:trPr>
          <w:trHeight w:val="1160"/>
        </w:trPr>
        <w:tc>
          <w:tcPr>
            <w:tcW w:w="1820" w:type="dxa"/>
            <w:vMerge/>
            <w:hideMark/>
          </w:tcPr>
          <w:p w14:paraId="5FC8030D" w14:textId="77777777" w:rsidR="009B11DA" w:rsidRPr="00E9477E" w:rsidRDefault="009B11DA" w:rsidP="002B3FD7">
            <w:pPr>
              <w:jc w:val="left"/>
              <w:rPr>
                <w:rFonts w:ascii="Times New Roman" w:hAnsi="Times New Roman"/>
                <w:b/>
                <w:bCs/>
                <w:sz w:val="16"/>
                <w:szCs w:val="16"/>
              </w:rPr>
            </w:pPr>
          </w:p>
        </w:tc>
        <w:tc>
          <w:tcPr>
            <w:tcW w:w="1180" w:type="dxa"/>
            <w:noWrap/>
            <w:hideMark/>
          </w:tcPr>
          <w:p w14:paraId="1729F3AD"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T2</w:t>
            </w:r>
          </w:p>
        </w:tc>
        <w:tc>
          <w:tcPr>
            <w:tcW w:w="940" w:type="dxa"/>
            <w:noWrap/>
            <w:hideMark/>
          </w:tcPr>
          <w:p w14:paraId="3F75E12E"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284C776E"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Оперативные технологические данные, Обмен данными между программно-техническими комплексами и устройствами ПА, АСДУ</w:t>
            </w:r>
          </w:p>
        </w:tc>
        <w:tc>
          <w:tcPr>
            <w:tcW w:w="1830" w:type="dxa"/>
            <w:hideMark/>
          </w:tcPr>
          <w:p w14:paraId="188E8903"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Гарантированная полоса пропускания, небольшая задержка в канале</w:t>
            </w:r>
          </w:p>
        </w:tc>
        <w:tc>
          <w:tcPr>
            <w:tcW w:w="1701" w:type="dxa"/>
            <w:noWrap/>
            <w:hideMark/>
          </w:tcPr>
          <w:p w14:paraId="2F2AE799"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1C039234"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не нормируется</w:t>
            </w:r>
          </w:p>
        </w:tc>
        <w:tc>
          <w:tcPr>
            <w:tcW w:w="980" w:type="dxa"/>
            <w:noWrap/>
            <w:hideMark/>
          </w:tcPr>
          <w:p w14:paraId="500CA284"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0,50</w:t>
            </w:r>
          </w:p>
        </w:tc>
        <w:tc>
          <w:tcPr>
            <w:tcW w:w="1261" w:type="dxa"/>
          </w:tcPr>
          <w:p w14:paraId="0FC382B0" w14:textId="77777777" w:rsidR="009B11DA" w:rsidRPr="00E9477E" w:rsidRDefault="002600E6" w:rsidP="002600E6">
            <w:pPr>
              <w:jc w:val="center"/>
              <w:rPr>
                <w:rFonts w:ascii="Times New Roman" w:hAnsi="Times New Roman"/>
                <w:sz w:val="16"/>
                <w:szCs w:val="16"/>
              </w:rPr>
            </w:pPr>
            <w:r w:rsidRPr="00E9477E">
              <w:rPr>
                <w:rFonts w:ascii="Times New Roman" w:hAnsi="Times New Roman"/>
                <w:sz w:val="16"/>
                <w:szCs w:val="16"/>
              </w:rPr>
              <w:t>ВС</w:t>
            </w:r>
          </w:p>
        </w:tc>
        <w:tc>
          <w:tcPr>
            <w:tcW w:w="960" w:type="dxa"/>
            <w:noWrap/>
            <w:hideMark/>
          </w:tcPr>
          <w:p w14:paraId="5A796085"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L1</w:t>
            </w:r>
          </w:p>
        </w:tc>
      </w:tr>
      <w:tr w:rsidR="009B11DA" w:rsidRPr="00E9477E" w14:paraId="148F9A30" w14:textId="77777777" w:rsidTr="002600E6">
        <w:trPr>
          <w:trHeight w:val="590"/>
        </w:trPr>
        <w:tc>
          <w:tcPr>
            <w:tcW w:w="1820" w:type="dxa"/>
            <w:vMerge/>
            <w:hideMark/>
          </w:tcPr>
          <w:p w14:paraId="19731139" w14:textId="77777777" w:rsidR="009B11DA" w:rsidRPr="00E9477E" w:rsidRDefault="009B11DA" w:rsidP="002B3FD7">
            <w:pPr>
              <w:jc w:val="left"/>
              <w:rPr>
                <w:rFonts w:ascii="Times New Roman" w:hAnsi="Times New Roman"/>
                <w:b/>
                <w:bCs/>
                <w:sz w:val="16"/>
                <w:szCs w:val="16"/>
              </w:rPr>
            </w:pPr>
          </w:p>
        </w:tc>
        <w:tc>
          <w:tcPr>
            <w:tcW w:w="1180" w:type="dxa"/>
            <w:noWrap/>
            <w:hideMark/>
          </w:tcPr>
          <w:p w14:paraId="6E687260"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 xml:space="preserve">Т4 </w:t>
            </w:r>
          </w:p>
        </w:tc>
        <w:tc>
          <w:tcPr>
            <w:tcW w:w="940" w:type="dxa"/>
            <w:noWrap/>
            <w:hideMark/>
          </w:tcPr>
          <w:p w14:paraId="37F8AF55"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5A6B1D6E"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Неоперативные технологические данные, РАС, ОМП, СМПР и АСККЭ, АИИСКУЭ</w:t>
            </w:r>
          </w:p>
        </w:tc>
        <w:tc>
          <w:tcPr>
            <w:tcW w:w="1830" w:type="dxa"/>
            <w:hideMark/>
          </w:tcPr>
          <w:p w14:paraId="5A54DEB9"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Гарантированная полоса пропускания</w:t>
            </w:r>
          </w:p>
        </w:tc>
        <w:tc>
          <w:tcPr>
            <w:tcW w:w="1701" w:type="dxa"/>
            <w:noWrap/>
            <w:hideMark/>
          </w:tcPr>
          <w:p w14:paraId="04F15047"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38A16AF1"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не нормируется</w:t>
            </w:r>
          </w:p>
        </w:tc>
        <w:tc>
          <w:tcPr>
            <w:tcW w:w="980" w:type="dxa"/>
            <w:noWrap/>
            <w:hideMark/>
          </w:tcPr>
          <w:p w14:paraId="23906D67"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261" w:type="dxa"/>
          </w:tcPr>
          <w:p w14:paraId="76C1D7B0" w14:textId="77777777" w:rsidR="009B11DA" w:rsidRPr="00E9477E" w:rsidRDefault="002600E6" w:rsidP="002600E6">
            <w:pPr>
              <w:jc w:val="center"/>
              <w:rPr>
                <w:rFonts w:ascii="Times New Roman" w:hAnsi="Times New Roman"/>
                <w:sz w:val="16"/>
                <w:szCs w:val="16"/>
                <w:lang w:val="en-US"/>
              </w:rPr>
            </w:pPr>
            <w:r w:rsidRPr="00E9477E">
              <w:rPr>
                <w:rFonts w:ascii="Times New Roman" w:hAnsi="Times New Roman"/>
                <w:sz w:val="16"/>
                <w:szCs w:val="16"/>
                <w:lang w:val="en-US"/>
              </w:rPr>
              <w:t>NP</w:t>
            </w:r>
          </w:p>
        </w:tc>
        <w:tc>
          <w:tcPr>
            <w:tcW w:w="960" w:type="dxa"/>
            <w:noWrap/>
            <w:hideMark/>
          </w:tcPr>
          <w:p w14:paraId="057C81E3"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L2</w:t>
            </w:r>
          </w:p>
        </w:tc>
      </w:tr>
      <w:tr w:rsidR="009B11DA" w:rsidRPr="00E9477E" w14:paraId="2587AD21" w14:textId="77777777" w:rsidTr="002600E6">
        <w:trPr>
          <w:trHeight w:val="590"/>
        </w:trPr>
        <w:tc>
          <w:tcPr>
            <w:tcW w:w="1820" w:type="dxa"/>
            <w:hideMark/>
          </w:tcPr>
          <w:p w14:paraId="641AEA2B"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Передача данных корпоративных приложений (К)</w:t>
            </w:r>
          </w:p>
        </w:tc>
        <w:tc>
          <w:tcPr>
            <w:tcW w:w="1180" w:type="dxa"/>
            <w:noWrap/>
            <w:hideMark/>
          </w:tcPr>
          <w:p w14:paraId="77965F71"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К0</w:t>
            </w:r>
          </w:p>
        </w:tc>
        <w:tc>
          <w:tcPr>
            <w:tcW w:w="940" w:type="dxa"/>
            <w:noWrap/>
            <w:hideMark/>
          </w:tcPr>
          <w:p w14:paraId="5ED85A80"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КСПД</w:t>
            </w:r>
          </w:p>
        </w:tc>
        <w:tc>
          <w:tcPr>
            <w:tcW w:w="2470" w:type="dxa"/>
            <w:hideMark/>
          </w:tcPr>
          <w:p w14:paraId="2D14C26F"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Корпоративные приложения, Управление мобильными ресурсами</w:t>
            </w:r>
          </w:p>
        </w:tc>
        <w:tc>
          <w:tcPr>
            <w:tcW w:w="1830" w:type="dxa"/>
            <w:hideMark/>
          </w:tcPr>
          <w:p w14:paraId="1073DF50"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Низший приоритет</w:t>
            </w:r>
          </w:p>
        </w:tc>
        <w:tc>
          <w:tcPr>
            <w:tcW w:w="1701" w:type="dxa"/>
            <w:noWrap/>
            <w:hideMark/>
          </w:tcPr>
          <w:p w14:paraId="484AC260"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150</w:t>
            </w:r>
          </w:p>
        </w:tc>
        <w:tc>
          <w:tcPr>
            <w:tcW w:w="1418" w:type="dxa"/>
            <w:noWrap/>
            <w:hideMark/>
          </w:tcPr>
          <w:p w14:paraId="770FAD32"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не нормируется</w:t>
            </w:r>
          </w:p>
        </w:tc>
        <w:tc>
          <w:tcPr>
            <w:tcW w:w="980" w:type="dxa"/>
            <w:noWrap/>
            <w:hideMark/>
          </w:tcPr>
          <w:p w14:paraId="2F744C94"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261" w:type="dxa"/>
          </w:tcPr>
          <w:p w14:paraId="1BAA9585" w14:textId="77777777" w:rsidR="009B11DA" w:rsidRPr="00E9477E" w:rsidRDefault="002600E6" w:rsidP="002600E6">
            <w:pPr>
              <w:jc w:val="center"/>
              <w:rPr>
                <w:rFonts w:ascii="Times New Roman" w:hAnsi="Times New Roman"/>
                <w:sz w:val="16"/>
                <w:szCs w:val="16"/>
                <w:lang w:val="en-US"/>
              </w:rPr>
            </w:pPr>
            <w:r w:rsidRPr="00E9477E">
              <w:rPr>
                <w:rFonts w:ascii="Times New Roman" w:hAnsi="Times New Roman"/>
                <w:sz w:val="16"/>
                <w:szCs w:val="16"/>
                <w:lang w:val="en-US"/>
              </w:rPr>
              <w:t>NP</w:t>
            </w:r>
          </w:p>
        </w:tc>
        <w:tc>
          <w:tcPr>
            <w:tcW w:w="960" w:type="dxa"/>
            <w:noWrap/>
            <w:hideMark/>
          </w:tcPr>
          <w:p w14:paraId="7A36DB4A"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L2</w:t>
            </w:r>
          </w:p>
        </w:tc>
      </w:tr>
      <w:tr w:rsidR="009B11DA" w:rsidRPr="00E9477E" w14:paraId="02E2CB5D" w14:textId="77777777" w:rsidTr="002600E6">
        <w:trPr>
          <w:trHeight w:val="580"/>
        </w:trPr>
        <w:tc>
          <w:tcPr>
            <w:tcW w:w="1820" w:type="dxa"/>
            <w:vMerge w:val="restart"/>
            <w:hideMark/>
          </w:tcPr>
          <w:p w14:paraId="61099F95"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Передача данных систем управления и мониторинга (У)</w:t>
            </w:r>
          </w:p>
        </w:tc>
        <w:tc>
          <w:tcPr>
            <w:tcW w:w="1180" w:type="dxa"/>
            <w:noWrap/>
            <w:hideMark/>
          </w:tcPr>
          <w:p w14:paraId="493BF3BD"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У0</w:t>
            </w:r>
          </w:p>
        </w:tc>
        <w:tc>
          <w:tcPr>
            <w:tcW w:w="940" w:type="dxa"/>
            <w:noWrap/>
            <w:hideMark/>
          </w:tcPr>
          <w:p w14:paraId="1C0286FC"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2801258D"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 xml:space="preserve"> Сегменты сетей управления объектовые, АСДУ</w:t>
            </w:r>
          </w:p>
        </w:tc>
        <w:tc>
          <w:tcPr>
            <w:tcW w:w="1830" w:type="dxa"/>
            <w:hideMark/>
          </w:tcPr>
          <w:p w14:paraId="4F0A47F2"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Высокий приоритет, минимальная гарантированная полоса пропускания</w:t>
            </w:r>
          </w:p>
        </w:tc>
        <w:tc>
          <w:tcPr>
            <w:tcW w:w="1701" w:type="dxa"/>
            <w:noWrap/>
            <w:hideMark/>
          </w:tcPr>
          <w:p w14:paraId="5876F1D1"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6627D622"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не нормируется</w:t>
            </w:r>
          </w:p>
        </w:tc>
        <w:tc>
          <w:tcPr>
            <w:tcW w:w="980" w:type="dxa"/>
            <w:noWrap/>
            <w:hideMark/>
          </w:tcPr>
          <w:p w14:paraId="214ED62E"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0,50</w:t>
            </w:r>
          </w:p>
        </w:tc>
        <w:tc>
          <w:tcPr>
            <w:tcW w:w="1261" w:type="dxa"/>
          </w:tcPr>
          <w:p w14:paraId="687B77E7" w14:textId="77777777" w:rsidR="009B11DA" w:rsidRPr="00E9477E" w:rsidRDefault="002600E6" w:rsidP="002600E6">
            <w:pPr>
              <w:jc w:val="center"/>
              <w:rPr>
                <w:rFonts w:ascii="Times New Roman" w:hAnsi="Times New Roman"/>
                <w:sz w:val="16"/>
                <w:szCs w:val="16"/>
                <w:lang w:val="en-US"/>
              </w:rPr>
            </w:pPr>
            <w:r w:rsidRPr="00E9477E">
              <w:rPr>
                <w:rFonts w:ascii="Times New Roman" w:hAnsi="Times New Roman"/>
                <w:sz w:val="16"/>
                <w:szCs w:val="16"/>
                <w:lang w:val="en-US"/>
              </w:rPr>
              <w:t>BC</w:t>
            </w:r>
          </w:p>
        </w:tc>
        <w:tc>
          <w:tcPr>
            <w:tcW w:w="960" w:type="dxa"/>
            <w:noWrap/>
            <w:hideMark/>
          </w:tcPr>
          <w:p w14:paraId="63B3C6E9"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L1</w:t>
            </w:r>
          </w:p>
        </w:tc>
      </w:tr>
      <w:tr w:rsidR="009B11DA" w:rsidRPr="00E9477E" w14:paraId="0A5816B0" w14:textId="77777777" w:rsidTr="002600E6">
        <w:trPr>
          <w:trHeight w:val="880"/>
        </w:trPr>
        <w:tc>
          <w:tcPr>
            <w:tcW w:w="1820" w:type="dxa"/>
            <w:vMerge/>
            <w:hideMark/>
          </w:tcPr>
          <w:p w14:paraId="51A065C8" w14:textId="77777777" w:rsidR="009B11DA" w:rsidRPr="00E9477E" w:rsidRDefault="009B11DA" w:rsidP="002B3FD7">
            <w:pPr>
              <w:jc w:val="left"/>
              <w:rPr>
                <w:rFonts w:ascii="Times New Roman" w:hAnsi="Times New Roman"/>
                <w:b/>
                <w:bCs/>
                <w:sz w:val="16"/>
                <w:szCs w:val="16"/>
              </w:rPr>
            </w:pPr>
          </w:p>
        </w:tc>
        <w:tc>
          <w:tcPr>
            <w:tcW w:w="1180" w:type="dxa"/>
            <w:noWrap/>
            <w:hideMark/>
          </w:tcPr>
          <w:p w14:paraId="116D8FF0"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У1</w:t>
            </w:r>
          </w:p>
        </w:tc>
        <w:tc>
          <w:tcPr>
            <w:tcW w:w="940" w:type="dxa"/>
            <w:noWrap/>
            <w:hideMark/>
          </w:tcPr>
          <w:p w14:paraId="3337B258"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7AC1B0BC"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Сегменты сетей управления по видам оборудования, Управление и мониторинг оборудования связи</w:t>
            </w:r>
          </w:p>
        </w:tc>
        <w:tc>
          <w:tcPr>
            <w:tcW w:w="1830" w:type="dxa"/>
            <w:hideMark/>
          </w:tcPr>
          <w:p w14:paraId="73A6032C"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Высокий приоритет, минимальная гарантированная полоса пропускания</w:t>
            </w:r>
          </w:p>
        </w:tc>
        <w:tc>
          <w:tcPr>
            <w:tcW w:w="1701" w:type="dxa"/>
            <w:noWrap/>
            <w:hideMark/>
          </w:tcPr>
          <w:p w14:paraId="42D497F6"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70D67E46"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не нормируется</w:t>
            </w:r>
          </w:p>
        </w:tc>
        <w:tc>
          <w:tcPr>
            <w:tcW w:w="980" w:type="dxa"/>
            <w:noWrap/>
            <w:hideMark/>
          </w:tcPr>
          <w:p w14:paraId="6FB72F53"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0,50</w:t>
            </w:r>
          </w:p>
        </w:tc>
        <w:tc>
          <w:tcPr>
            <w:tcW w:w="1261" w:type="dxa"/>
          </w:tcPr>
          <w:p w14:paraId="619F7292" w14:textId="77777777" w:rsidR="009B11DA" w:rsidRPr="00E9477E" w:rsidRDefault="002600E6" w:rsidP="002600E6">
            <w:pPr>
              <w:jc w:val="center"/>
              <w:rPr>
                <w:rFonts w:ascii="Times New Roman" w:hAnsi="Times New Roman"/>
                <w:sz w:val="16"/>
                <w:szCs w:val="16"/>
                <w:lang w:val="en-US"/>
              </w:rPr>
            </w:pPr>
            <w:r w:rsidRPr="00E9477E">
              <w:rPr>
                <w:rFonts w:ascii="Times New Roman" w:hAnsi="Times New Roman"/>
                <w:sz w:val="16"/>
                <w:szCs w:val="16"/>
                <w:lang w:val="en-US"/>
              </w:rPr>
              <w:t>BC</w:t>
            </w:r>
          </w:p>
        </w:tc>
        <w:tc>
          <w:tcPr>
            <w:tcW w:w="960" w:type="dxa"/>
            <w:noWrap/>
            <w:hideMark/>
          </w:tcPr>
          <w:p w14:paraId="3CFB28C6"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L1</w:t>
            </w:r>
          </w:p>
        </w:tc>
      </w:tr>
      <w:tr w:rsidR="009B11DA" w:rsidRPr="00E9477E" w14:paraId="38802CE3" w14:textId="77777777" w:rsidTr="002600E6">
        <w:trPr>
          <w:trHeight w:val="580"/>
        </w:trPr>
        <w:tc>
          <w:tcPr>
            <w:tcW w:w="1820" w:type="dxa"/>
            <w:vMerge w:val="restart"/>
            <w:hideMark/>
          </w:tcPr>
          <w:p w14:paraId="706B20D9"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lastRenderedPageBreak/>
              <w:t>Передача медиа данных (М)</w:t>
            </w:r>
          </w:p>
        </w:tc>
        <w:tc>
          <w:tcPr>
            <w:tcW w:w="1180" w:type="dxa"/>
            <w:noWrap/>
            <w:hideMark/>
          </w:tcPr>
          <w:p w14:paraId="58D8068A"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 xml:space="preserve">М0 </w:t>
            </w:r>
          </w:p>
        </w:tc>
        <w:tc>
          <w:tcPr>
            <w:tcW w:w="940" w:type="dxa"/>
            <w:noWrap/>
            <w:hideMark/>
          </w:tcPr>
          <w:p w14:paraId="727FB093"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27A5EC71"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Диспетчерская телефония, Оперативно-диспетчерская связь</w:t>
            </w:r>
          </w:p>
        </w:tc>
        <w:tc>
          <w:tcPr>
            <w:tcW w:w="1830" w:type="dxa"/>
            <w:hideMark/>
          </w:tcPr>
          <w:p w14:paraId="236C7A67"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Нормированные значения задержки и джиттера</w:t>
            </w:r>
          </w:p>
        </w:tc>
        <w:tc>
          <w:tcPr>
            <w:tcW w:w="1701" w:type="dxa"/>
            <w:noWrap/>
            <w:hideMark/>
          </w:tcPr>
          <w:p w14:paraId="13A0829C"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0FBF4F33"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50</w:t>
            </w:r>
          </w:p>
        </w:tc>
        <w:tc>
          <w:tcPr>
            <w:tcW w:w="980" w:type="dxa"/>
            <w:noWrap/>
            <w:hideMark/>
          </w:tcPr>
          <w:p w14:paraId="394E17AB"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0,10</w:t>
            </w:r>
          </w:p>
        </w:tc>
        <w:tc>
          <w:tcPr>
            <w:tcW w:w="1261" w:type="dxa"/>
          </w:tcPr>
          <w:p w14:paraId="03EEC12F" w14:textId="77777777" w:rsidR="009B11DA" w:rsidRPr="00E9477E" w:rsidRDefault="002600E6" w:rsidP="002600E6">
            <w:pPr>
              <w:jc w:val="center"/>
              <w:rPr>
                <w:rFonts w:ascii="Times New Roman" w:hAnsi="Times New Roman"/>
                <w:sz w:val="16"/>
                <w:szCs w:val="16"/>
                <w:lang w:val="en-US"/>
              </w:rPr>
            </w:pPr>
            <w:r w:rsidRPr="00E9477E">
              <w:rPr>
                <w:rFonts w:ascii="Times New Roman" w:hAnsi="Times New Roman"/>
                <w:sz w:val="16"/>
                <w:szCs w:val="16"/>
                <w:lang w:val="en-US"/>
              </w:rPr>
              <w:t>BP</w:t>
            </w:r>
          </w:p>
        </w:tc>
        <w:tc>
          <w:tcPr>
            <w:tcW w:w="960" w:type="dxa"/>
            <w:noWrap/>
            <w:hideMark/>
          </w:tcPr>
          <w:p w14:paraId="7975D52E"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L0</w:t>
            </w:r>
          </w:p>
        </w:tc>
      </w:tr>
      <w:tr w:rsidR="009B11DA" w:rsidRPr="00E9477E" w14:paraId="01AA6D37" w14:textId="77777777" w:rsidTr="002600E6">
        <w:trPr>
          <w:trHeight w:val="870"/>
        </w:trPr>
        <w:tc>
          <w:tcPr>
            <w:tcW w:w="1820" w:type="dxa"/>
            <w:vMerge/>
            <w:hideMark/>
          </w:tcPr>
          <w:p w14:paraId="2846DEF4" w14:textId="77777777" w:rsidR="009B11DA" w:rsidRPr="00E9477E" w:rsidRDefault="009B11DA" w:rsidP="002B3FD7">
            <w:pPr>
              <w:jc w:val="left"/>
              <w:rPr>
                <w:rFonts w:ascii="Times New Roman" w:hAnsi="Times New Roman"/>
                <w:b/>
                <w:bCs/>
                <w:sz w:val="16"/>
                <w:szCs w:val="16"/>
              </w:rPr>
            </w:pPr>
          </w:p>
        </w:tc>
        <w:tc>
          <w:tcPr>
            <w:tcW w:w="1180" w:type="dxa"/>
            <w:noWrap/>
            <w:hideMark/>
          </w:tcPr>
          <w:p w14:paraId="41E3EBFD"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 xml:space="preserve">М1 </w:t>
            </w:r>
          </w:p>
        </w:tc>
        <w:tc>
          <w:tcPr>
            <w:tcW w:w="940" w:type="dxa"/>
            <w:noWrap/>
            <w:hideMark/>
          </w:tcPr>
          <w:p w14:paraId="5FE12F56"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5CE1DBB2"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Производственно-технологическая телефония, Корпоративные системы управления</w:t>
            </w:r>
          </w:p>
        </w:tc>
        <w:tc>
          <w:tcPr>
            <w:tcW w:w="1830" w:type="dxa"/>
            <w:hideMark/>
          </w:tcPr>
          <w:p w14:paraId="5FB61341"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Нормированные значения задержки и джиттера</w:t>
            </w:r>
          </w:p>
        </w:tc>
        <w:tc>
          <w:tcPr>
            <w:tcW w:w="1701" w:type="dxa"/>
            <w:noWrap/>
            <w:hideMark/>
          </w:tcPr>
          <w:p w14:paraId="670D8B6A"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0DAA4371"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50</w:t>
            </w:r>
          </w:p>
        </w:tc>
        <w:tc>
          <w:tcPr>
            <w:tcW w:w="980" w:type="dxa"/>
            <w:noWrap/>
            <w:hideMark/>
          </w:tcPr>
          <w:p w14:paraId="57EA0909"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0,10</w:t>
            </w:r>
          </w:p>
        </w:tc>
        <w:tc>
          <w:tcPr>
            <w:tcW w:w="1261" w:type="dxa"/>
          </w:tcPr>
          <w:p w14:paraId="486986F2" w14:textId="77777777" w:rsidR="009B11DA" w:rsidRPr="00E9477E" w:rsidRDefault="002600E6" w:rsidP="002600E6">
            <w:pPr>
              <w:jc w:val="center"/>
              <w:rPr>
                <w:rFonts w:ascii="Times New Roman" w:hAnsi="Times New Roman"/>
                <w:sz w:val="16"/>
                <w:szCs w:val="16"/>
                <w:lang w:val="en-US"/>
              </w:rPr>
            </w:pPr>
            <w:r w:rsidRPr="00E9477E">
              <w:rPr>
                <w:rFonts w:ascii="Times New Roman" w:hAnsi="Times New Roman"/>
                <w:sz w:val="16"/>
                <w:szCs w:val="16"/>
                <w:lang w:val="en-US"/>
              </w:rPr>
              <w:t>BP</w:t>
            </w:r>
          </w:p>
        </w:tc>
        <w:tc>
          <w:tcPr>
            <w:tcW w:w="960" w:type="dxa"/>
            <w:noWrap/>
            <w:hideMark/>
          </w:tcPr>
          <w:p w14:paraId="136AC23E"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L0</w:t>
            </w:r>
          </w:p>
        </w:tc>
      </w:tr>
      <w:tr w:rsidR="009B11DA" w:rsidRPr="00E9477E" w14:paraId="590959A0" w14:textId="77777777" w:rsidTr="002600E6">
        <w:trPr>
          <w:trHeight w:val="580"/>
        </w:trPr>
        <w:tc>
          <w:tcPr>
            <w:tcW w:w="1820" w:type="dxa"/>
            <w:vMerge/>
            <w:hideMark/>
          </w:tcPr>
          <w:p w14:paraId="022C7C4D" w14:textId="77777777" w:rsidR="009B11DA" w:rsidRPr="00E9477E" w:rsidRDefault="009B11DA" w:rsidP="002B3FD7">
            <w:pPr>
              <w:jc w:val="left"/>
              <w:rPr>
                <w:rFonts w:ascii="Times New Roman" w:hAnsi="Times New Roman"/>
                <w:b/>
                <w:bCs/>
                <w:sz w:val="16"/>
                <w:szCs w:val="16"/>
              </w:rPr>
            </w:pPr>
          </w:p>
        </w:tc>
        <w:tc>
          <w:tcPr>
            <w:tcW w:w="1180" w:type="dxa"/>
            <w:noWrap/>
            <w:hideMark/>
          </w:tcPr>
          <w:p w14:paraId="7FA9349E"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 xml:space="preserve">М2 </w:t>
            </w:r>
          </w:p>
        </w:tc>
        <w:tc>
          <w:tcPr>
            <w:tcW w:w="940" w:type="dxa"/>
            <w:noWrap/>
            <w:hideMark/>
          </w:tcPr>
          <w:p w14:paraId="19548D67"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5BC16BED"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ВКС, Корпоративные системы управления</w:t>
            </w:r>
          </w:p>
        </w:tc>
        <w:tc>
          <w:tcPr>
            <w:tcW w:w="1830" w:type="dxa"/>
            <w:hideMark/>
          </w:tcPr>
          <w:p w14:paraId="26565630"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Нормированные значения задержки и джиттера</w:t>
            </w:r>
          </w:p>
        </w:tc>
        <w:tc>
          <w:tcPr>
            <w:tcW w:w="1701" w:type="dxa"/>
            <w:noWrap/>
            <w:hideMark/>
          </w:tcPr>
          <w:p w14:paraId="59354946"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6C48FA76"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50</w:t>
            </w:r>
          </w:p>
        </w:tc>
        <w:tc>
          <w:tcPr>
            <w:tcW w:w="980" w:type="dxa"/>
            <w:noWrap/>
            <w:hideMark/>
          </w:tcPr>
          <w:p w14:paraId="46BD809F"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0,10</w:t>
            </w:r>
          </w:p>
        </w:tc>
        <w:tc>
          <w:tcPr>
            <w:tcW w:w="1261" w:type="dxa"/>
          </w:tcPr>
          <w:p w14:paraId="6EFC220F" w14:textId="77777777" w:rsidR="009B11DA" w:rsidRPr="00E9477E" w:rsidRDefault="002600E6" w:rsidP="002600E6">
            <w:pPr>
              <w:jc w:val="center"/>
              <w:rPr>
                <w:rFonts w:ascii="Times New Roman" w:hAnsi="Times New Roman"/>
                <w:sz w:val="16"/>
                <w:szCs w:val="16"/>
                <w:lang w:val="en-US"/>
              </w:rPr>
            </w:pPr>
            <w:r w:rsidRPr="00E9477E">
              <w:rPr>
                <w:rFonts w:ascii="Times New Roman" w:hAnsi="Times New Roman"/>
                <w:sz w:val="16"/>
                <w:szCs w:val="16"/>
                <w:lang w:val="en-US"/>
              </w:rPr>
              <w:t>BP</w:t>
            </w:r>
          </w:p>
        </w:tc>
        <w:tc>
          <w:tcPr>
            <w:tcW w:w="960" w:type="dxa"/>
            <w:noWrap/>
            <w:hideMark/>
          </w:tcPr>
          <w:p w14:paraId="59B39288"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L0</w:t>
            </w:r>
          </w:p>
        </w:tc>
      </w:tr>
      <w:tr w:rsidR="009B11DA" w:rsidRPr="00E9477E" w14:paraId="532062A5" w14:textId="77777777" w:rsidTr="002600E6">
        <w:trPr>
          <w:trHeight w:val="590"/>
        </w:trPr>
        <w:tc>
          <w:tcPr>
            <w:tcW w:w="1820" w:type="dxa"/>
            <w:vMerge/>
            <w:hideMark/>
          </w:tcPr>
          <w:p w14:paraId="56C03061" w14:textId="77777777" w:rsidR="009B11DA" w:rsidRPr="00E9477E" w:rsidRDefault="009B11DA" w:rsidP="002B3FD7">
            <w:pPr>
              <w:jc w:val="left"/>
              <w:rPr>
                <w:rFonts w:ascii="Times New Roman" w:hAnsi="Times New Roman"/>
                <w:b/>
                <w:bCs/>
                <w:sz w:val="16"/>
                <w:szCs w:val="16"/>
              </w:rPr>
            </w:pPr>
          </w:p>
        </w:tc>
        <w:tc>
          <w:tcPr>
            <w:tcW w:w="1180" w:type="dxa"/>
            <w:noWrap/>
            <w:hideMark/>
          </w:tcPr>
          <w:p w14:paraId="260CF09A"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М3</w:t>
            </w:r>
          </w:p>
        </w:tc>
        <w:tc>
          <w:tcPr>
            <w:tcW w:w="940" w:type="dxa"/>
            <w:noWrap/>
            <w:hideMark/>
          </w:tcPr>
          <w:p w14:paraId="597704FB" w14:textId="77777777" w:rsidR="009B11DA" w:rsidRPr="00E9477E" w:rsidRDefault="009B11DA" w:rsidP="002B3FD7">
            <w:pPr>
              <w:jc w:val="left"/>
              <w:rPr>
                <w:rFonts w:ascii="Times New Roman" w:hAnsi="Times New Roman"/>
                <w:b/>
                <w:bCs/>
                <w:sz w:val="16"/>
                <w:szCs w:val="16"/>
              </w:rPr>
            </w:pPr>
            <w:r w:rsidRPr="00E9477E">
              <w:rPr>
                <w:rFonts w:ascii="Times New Roman" w:hAnsi="Times New Roman"/>
                <w:b/>
                <w:bCs/>
                <w:sz w:val="16"/>
                <w:szCs w:val="16"/>
              </w:rPr>
              <w:t>ТСПД</w:t>
            </w:r>
          </w:p>
        </w:tc>
        <w:tc>
          <w:tcPr>
            <w:tcW w:w="2470" w:type="dxa"/>
            <w:hideMark/>
          </w:tcPr>
          <w:p w14:paraId="46070480"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Технологическое/охранное видеонаблюдение (КАСУБ)</w:t>
            </w:r>
          </w:p>
        </w:tc>
        <w:tc>
          <w:tcPr>
            <w:tcW w:w="1830" w:type="dxa"/>
            <w:hideMark/>
          </w:tcPr>
          <w:p w14:paraId="16446AE2" w14:textId="77777777" w:rsidR="009B11DA" w:rsidRPr="00E9477E" w:rsidRDefault="009B11DA" w:rsidP="002B3FD7">
            <w:pPr>
              <w:jc w:val="left"/>
              <w:rPr>
                <w:rFonts w:ascii="Times New Roman" w:hAnsi="Times New Roman"/>
                <w:sz w:val="16"/>
                <w:szCs w:val="16"/>
              </w:rPr>
            </w:pPr>
            <w:r w:rsidRPr="00E9477E">
              <w:rPr>
                <w:rFonts w:ascii="Times New Roman" w:hAnsi="Times New Roman"/>
                <w:sz w:val="16"/>
                <w:szCs w:val="16"/>
              </w:rPr>
              <w:t>Нормированные значения задержки и джиттера</w:t>
            </w:r>
          </w:p>
        </w:tc>
        <w:tc>
          <w:tcPr>
            <w:tcW w:w="1701" w:type="dxa"/>
            <w:noWrap/>
            <w:hideMark/>
          </w:tcPr>
          <w:p w14:paraId="59C52569"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100</w:t>
            </w:r>
          </w:p>
        </w:tc>
        <w:tc>
          <w:tcPr>
            <w:tcW w:w="1418" w:type="dxa"/>
            <w:noWrap/>
            <w:hideMark/>
          </w:tcPr>
          <w:p w14:paraId="7B3907A8"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50</w:t>
            </w:r>
          </w:p>
        </w:tc>
        <w:tc>
          <w:tcPr>
            <w:tcW w:w="980" w:type="dxa"/>
            <w:noWrap/>
            <w:hideMark/>
          </w:tcPr>
          <w:p w14:paraId="55E7A20E"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0,10</w:t>
            </w:r>
          </w:p>
        </w:tc>
        <w:tc>
          <w:tcPr>
            <w:tcW w:w="1261" w:type="dxa"/>
          </w:tcPr>
          <w:p w14:paraId="3240CDD3" w14:textId="77777777" w:rsidR="009B11DA" w:rsidRPr="00E9477E" w:rsidRDefault="002600E6" w:rsidP="002600E6">
            <w:pPr>
              <w:jc w:val="center"/>
              <w:rPr>
                <w:rFonts w:ascii="Times New Roman" w:hAnsi="Times New Roman"/>
                <w:sz w:val="16"/>
                <w:szCs w:val="16"/>
                <w:lang w:val="en-US"/>
              </w:rPr>
            </w:pPr>
            <w:r w:rsidRPr="00E9477E">
              <w:rPr>
                <w:rFonts w:ascii="Times New Roman" w:hAnsi="Times New Roman"/>
                <w:sz w:val="16"/>
                <w:szCs w:val="16"/>
                <w:lang w:val="en-US"/>
              </w:rPr>
              <w:t>BP</w:t>
            </w:r>
          </w:p>
        </w:tc>
        <w:tc>
          <w:tcPr>
            <w:tcW w:w="960" w:type="dxa"/>
            <w:noWrap/>
            <w:hideMark/>
          </w:tcPr>
          <w:p w14:paraId="7B24F037" w14:textId="77777777" w:rsidR="009B11DA" w:rsidRPr="00E9477E" w:rsidRDefault="009B11DA" w:rsidP="002600E6">
            <w:pPr>
              <w:jc w:val="center"/>
              <w:rPr>
                <w:rFonts w:ascii="Times New Roman" w:hAnsi="Times New Roman"/>
                <w:sz w:val="16"/>
                <w:szCs w:val="16"/>
              </w:rPr>
            </w:pPr>
            <w:r w:rsidRPr="00E9477E">
              <w:rPr>
                <w:rFonts w:ascii="Times New Roman" w:hAnsi="Times New Roman"/>
                <w:sz w:val="16"/>
                <w:szCs w:val="16"/>
              </w:rPr>
              <w:t>L0</w:t>
            </w:r>
          </w:p>
        </w:tc>
      </w:tr>
    </w:tbl>
    <w:p w14:paraId="1C7526BD" w14:textId="77777777" w:rsidR="00D36435" w:rsidRPr="00E9477E" w:rsidRDefault="00D36435" w:rsidP="00725991">
      <w:pPr>
        <w:rPr>
          <w:rFonts w:ascii="Times New Roman" w:hAnsi="Times New Roman"/>
        </w:rPr>
      </w:pPr>
    </w:p>
    <w:p w14:paraId="555BEF7C" w14:textId="77777777" w:rsidR="00E92696" w:rsidRPr="00E9477E" w:rsidRDefault="00E92696" w:rsidP="00725991">
      <w:pPr>
        <w:rPr>
          <w:rFonts w:ascii="Times New Roman" w:hAnsi="Times New Roman"/>
        </w:rPr>
      </w:pPr>
    </w:p>
    <w:p w14:paraId="42FF452F" w14:textId="77777777" w:rsidR="00E92696" w:rsidRPr="00E9477E" w:rsidRDefault="00E92696" w:rsidP="00725991">
      <w:pPr>
        <w:rPr>
          <w:rFonts w:ascii="Times New Roman" w:hAnsi="Times New Roman"/>
        </w:rPr>
      </w:pPr>
    </w:p>
    <w:p w14:paraId="560DED72" w14:textId="77777777" w:rsidR="00E92696" w:rsidRPr="00E9477E" w:rsidRDefault="00E92696" w:rsidP="00725991">
      <w:pPr>
        <w:rPr>
          <w:rFonts w:ascii="Times New Roman" w:hAnsi="Times New Roman"/>
        </w:rPr>
      </w:pPr>
    </w:p>
    <w:p w14:paraId="6F5B124A" w14:textId="77777777" w:rsidR="00E92696" w:rsidRPr="00E9477E" w:rsidRDefault="00E92696" w:rsidP="00725991">
      <w:pPr>
        <w:rPr>
          <w:rFonts w:ascii="Times New Roman" w:hAnsi="Times New Roman"/>
        </w:rPr>
      </w:pPr>
    </w:p>
    <w:p w14:paraId="13D9A5F5" w14:textId="77777777" w:rsidR="00E92696" w:rsidRPr="00E9477E" w:rsidRDefault="00E92696" w:rsidP="00725991">
      <w:pPr>
        <w:rPr>
          <w:rFonts w:ascii="Times New Roman" w:hAnsi="Times New Roman"/>
        </w:rPr>
      </w:pPr>
    </w:p>
    <w:p w14:paraId="1FC07243" w14:textId="77777777" w:rsidR="00E92696" w:rsidRPr="00E9477E" w:rsidRDefault="00E92696" w:rsidP="00725991">
      <w:pPr>
        <w:rPr>
          <w:rFonts w:ascii="Times New Roman" w:hAnsi="Times New Roman"/>
        </w:rPr>
      </w:pPr>
    </w:p>
    <w:p w14:paraId="34EC280B" w14:textId="77777777" w:rsidR="00E92696" w:rsidRPr="00E9477E" w:rsidRDefault="00E92696" w:rsidP="00725991">
      <w:pPr>
        <w:rPr>
          <w:rFonts w:ascii="Times New Roman" w:hAnsi="Times New Roman"/>
        </w:rPr>
      </w:pPr>
    </w:p>
    <w:p w14:paraId="62C8EE35" w14:textId="77777777" w:rsidR="00E92696" w:rsidRPr="00E9477E" w:rsidRDefault="00E92696" w:rsidP="00725991">
      <w:pPr>
        <w:rPr>
          <w:rFonts w:ascii="Times New Roman" w:hAnsi="Times New Roman"/>
        </w:rPr>
      </w:pPr>
    </w:p>
    <w:p w14:paraId="51675AA5" w14:textId="77777777" w:rsidR="00E92696" w:rsidRPr="00E9477E" w:rsidRDefault="00E92696" w:rsidP="00725991">
      <w:pPr>
        <w:rPr>
          <w:rFonts w:ascii="Times New Roman" w:hAnsi="Times New Roman"/>
        </w:rPr>
      </w:pPr>
    </w:p>
    <w:p w14:paraId="050D3B4B" w14:textId="77777777" w:rsidR="00E92696" w:rsidRPr="00E9477E" w:rsidRDefault="00E92696" w:rsidP="00725991">
      <w:pPr>
        <w:rPr>
          <w:rFonts w:ascii="Times New Roman" w:hAnsi="Times New Roman"/>
        </w:rPr>
      </w:pPr>
    </w:p>
    <w:p w14:paraId="640FFC1E" w14:textId="77777777" w:rsidR="00652505" w:rsidRPr="00E9477E" w:rsidRDefault="00652505" w:rsidP="00E9477E">
      <w:pPr>
        <w:rPr>
          <w:rFonts w:ascii="Times New Roman" w:hAnsi="Times New Roman"/>
        </w:rPr>
      </w:pPr>
    </w:p>
    <w:sectPr w:rsidR="00652505" w:rsidRPr="00E9477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0C285" w14:textId="77777777" w:rsidR="0087307A" w:rsidRDefault="0087307A" w:rsidP="00353C65">
      <w:r>
        <w:separator/>
      </w:r>
    </w:p>
  </w:endnote>
  <w:endnote w:type="continuationSeparator" w:id="0">
    <w:p w14:paraId="5917B997" w14:textId="77777777" w:rsidR="0087307A" w:rsidRDefault="0087307A" w:rsidP="00353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harterCTT">
    <w:altName w:val="Cambria Math"/>
    <w:charset w:val="CC"/>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Franklin Gothic Book">
    <w:charset w:val="00"/>
    <w:family w:val="swiss"/>
    <w:pitch w:val="variable"/>
    <w:sig w:usb0="00000287" w:usb1="00000000" w:usb2="00000000" w:usb3="00000000" w:csb0="0000009F" w:csb1="00000000"/>
  </w:font>
  <w:font w:name="Franklin Gothic Medium Cond">
    <w:charset w:val="00"/>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F57E9" w14:textId="77777777" w:rsidR="00934498" w:rsidRDefault="00934498">
    <w:pPr>
      <w:pStyle w:val="ab"/>
      <w:jc w:val="center"/>
    </w:pPr>
  </w:p>
  <w:p w14:paraId="630C7549" w14:textId="77777777" w:rsidR="00934498" w:rsidRDefault="0093449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F0AA9" w14:textId="77777777" w:rsidR="0087307A" w:rsidRDefault="0087307A" w:rsidP="00353C65">
      <w:r>
        <w:separator/>
      </w:r>
    </w:p>
  </w:footnote>
  <w:footnote w:type="continuationSeparator" w:id="0">
    <w:p w14:paraId="2A0B5B9E" w14:textId="77777777" w:rsidR="0087307A" w:rsidRDefault="0087307A" w:rsidP="00353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0000000A"/>
    <w:name w:val="WW8Num14"/>
    <w:lvl w:ilvl="0">
      <w:start w:val="1"/>
      <w:numFmt w:val="bullet"/>
      <w:lvlText w:val=""/>
      <w:lvlJc w:val="left"/>
      <w:pPr>
        <w:tabs>
          <w:tab w:val="num" w:pos="1429"/>
        </w:tabs>
        <w:ind w:left="1429" w:hanging="360"/>
      </w:pPr>
      <w:rPr>
        <w:rFonts w:ascii="Symbol" w:hAnsi="Symbol" w:cs="Symbol"/>
      </w:rPr>
    </w:lvl>
  </w:abstractNum>
  <w:abstractNum w:abstractNumId="1" w15:restartNumberingAfterBreak="0">
    <w:nsid w:val="152E39AB"/>
    <w:multiLevelType w:val="multilevel"/>
    <w:tmpl w:val="4912C89A"/>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b w:val="0"/>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134FE4"/>
    <w:multiLevelType w:val="hybridMultilevel"/>
    <w:tmpl w:val="2DE864DC"/>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3" w15:restartNumberingAfterBreak="0">
    <w:nsid w:val="256F58BB"/>
    <w:multiLevelType w:val="multilevel"/>
    <w:tmpl w:val="FF867A10"/>
    <w:lvl w:ilvl="0">
      <w:start w:val="1"/>
      <w:numFmt w:val="bullet"/>
      <w:pStyle w:val="2"/>
      <w:lvlText w:val=""/>
      <w:lvlJc w:val="left"/>
      <w:pPr>
        <w:tabs>
          <w:tab w:val="num" w:pos="4196"/>
        </w:tabs>
        <w:ind w:left="4196" w:hanging="226"/>
      </w:pPr>
      <w:rPr>
        <w:rFonts w:ascii="Wingdings" w:hAnsi="Wingdings" w:hint="default"/>
        <w:color w:val="auto"/>
        <w:spacing w:val="-5"/>
        <w:sz w:val="20"/>
        <w:szCs w:val="20"/>
      </w:rPr>
    </w:lvl>
    <w:lvl w:ilvl="1">
      <w:start w:val="1"/>
      <w:numFmt w:val="bullet"/>
      <w:lvlText w:val=""/>
      <w:lvlJc w:val="left"/>
      <w:pPr>
        <w:tabs>
          <w:tab w:val="num" w:pos="2461"/>
        </w:tabs>
        <w:ind w:left="2797" w:hanging="360"/>
      </w:pPr>
      <w:rPr>
        <w:rFonts w:ascii="Symbol" w:hAnsi="Symbol" w:hint="default"/>
        <w:color w:val="808080"/>
        <w:sz w:val="20"/>
        <w:szCs w:val="20"/>
      </w:rPr>
    </w:lvl>
    <w:lvl w:ilvl="2">
      <w:start w:val="1"/>
      <w:numFmt w:val="bullet"/>
      <w:lvlText w:val="o"/>
      <w:lvlJc w:val="left"/>
      <w:pPr>
        <w:tabs>
          <w:tab w:val="num" w:pos="3181"/>
        </w:tabs>
        <w:ind w:left="3181" w:hanging="360"/>
      </w:pPr>
      <w:rPr>
        <w:rFonts w:ascii="Symbol" w:hAnsi="Symbol" w:hint="default"/>
        <w:color w:val="808080"/>
        <w:sz w:val="20"/>
        <w:szCs w:val="20"/>
      </w:rPr>
    </w:lvl>
    <w:lvl w:ilvl="3">
      <w:start w:val="1"/>
      <w:numFmt w:val="bullet"/>
      <w:lvlText w:val=""/>
      <w:lvlJc w:val="left"/>
      <w:pPr>
        <w:tabs>
          <w:tab w:val="num" w:pos="3901"/>
        </w:tabs>
        <w:ind w:left="3901" w:hanging="360"/>
      </w:pPr>
      <w:rPr>
        <w:rFonts w:ascii="Symbol" w:hAnsi="Symbol" w:hint="default"/>
      </w:rPr>
    </w:lvl>
    <w:lvl w:ilvl="4">
      <w:start w:val="1"/>
      <w:numFmt w:val="bullet"/>
      <w:lvlText w:val="o"/>
      <w:lvlJc w:val="left"/>
      <w:pPr>
        <w:tabs>
          <w:tab w:val="num" w:pos="4621"/>
        </w:tabs>
        <w:ind w:left="4621" w:hanging="360"/>
      </w:pPr>
      <w:rPr>
        <w:rFonts w:ascii="Courier New" w:hAnsi="Courier New" w:cs="Courier New" w:hint="default"/>
      </w:rPr>
    </w:lvl>
    <w:lvl w:ilvl="5">
      <w:start w:val="1"/>
      <w:numFmt w:val="bullet"/>
      <w:lvlText w:val=""/>
      <w:lvlJc w:val="left"/>
      <w:pPr>
        <w:tabs>
          <w:tab w:val="num" w:pos="5341"/>
        </w:tabs>
        <w:ind w:left="5341" w:hanging="360"/>
      </w:pPr>
      <w:rPr>
        <w:rFonts w:ascii="Wingdings" w:hAnsi="Wingdings" w:hint="default"/>
      </w:rPr>
    </w:lvl>
    <w:lvl w:ilvl="6">
      <w:start w:val="1"/>
      <w:numFmt w:val="bullet"/>
      <w:lvlText w:val=""/>
      <w:lvlJc w:val="left"/>
      <w:pPr>
        <w:tabs>
          <w:tab w:val="num" w:pos="6061"/>
        </w:tabs>
        <w:ind w:left="6061" w:hanging="360"/>
      </w:pPr>
      <w:rPr>
        <w:rFonts w:ascii="Symbol" w:hAnsi="Symbol" w:hint="default"/>
      </w:rPr>
    </w:lvl>
    <w:lvl w:ilvl="7">
      <w:start w:val="1"/>
      <w:numFmt w:val="bullet"/>
      <w:lvlText w:val="o"/>
      <w:lvlJc w:val="left"/>
      <w:pPr>
        <w:tabs>
          <w:tab w:val="num" w:pos="6781"/>
        </w:tabs>
        <w:ind w:left="6781" w:hanging="360"/>
      </w:pPr>
      <w:rPr>
        <w:rFonts w:ascii="Courier New" w:hAnsi="Courier New" w:cs="Courier New" w:hint="default"/>
      </w:rPr>
    </w:lvl>
    <w:lvl w:ilvl="8">
      <w:start w:val="1"/>
      <w:numFmt w:val="bullet"/>
      <w:lvlText w:val=""/>
      <w:lvlJc w:val="left"/>
      <w:pPr>
        <w:tabs>
          <w:tab w:val="num" w:pos="7501"/>
        </w:tabs>
        <w:ind w:left="7501" w:hanging="360"/>
      </w:pPr>
      <w:rPr>
        <w:rFonts w:ascii="Wingdings" w:hAnsi="Wingdings" w:hint="default"/>
      </w:rPr>
    </w:lvl>
  </w:abstractNum>
  <w:abstractNum w:abstractNumId="4" w15:restartNumberingAfterBreak="0">
    <w:nsid w:val="29636F59"/>
    <w:multiLevelType w:val="multilevel"/>
    <w:tmpl w:val="15941752"/>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b w:val="0"/>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3710F76"/>
    <w:multiLevelType w:val="multilevel"/>
    <w:tmpl w:val="AC48DB6C"/>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b w:val="0"/>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5F62CEC"/>
    <w:multiLevelType w:val="hybridMultilevel"/>
    <w:tmpl w:val="15B2B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B8A04BF"/>
    <w:multiLevelType w:val="multilevel"/>
    <w:tmpl w:val="EE748C8A"/>
    <w:lvl w:ilvl="0">
      <w:start w:val="1"/>
      <w:numFmt w:val="decimal"/>
      <w:lvlText w:val="%1."/>
      <w:lvlJc w:val="left"/>
      <w:pPr>
        <w:ind w:left="720" w:hanging="360"/>
      </w:pPr>
      <w:rPr>
        <w:rFonts w:hint="default"/>
      </w:rPr>
    </w:lvl>
    <w:lvl w:ilvl="1">
      <w:start w:val="1"/>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5BDC5AB4"/>
    <w:multiLevelType w:val="multilevel"/>
    <w:tmpl w:val="D5A6FB6C"/>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bullet"/>
      <w:lvlText w:val=""/>
      <w:lvlJc w:val="left"/>
      <w:pPr>
        <w:ind w:left="1288" w:hanging="720"/>
      </w:pPr>
      <w:rPr>
        <w:rFonts w:ascii="Symbol" w:hAnsi="Symbol" w:hint="default"/>
        <w:b w:val="0"/>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EB061DD"/>
    <w:multiLevelType w:val="hybridMultilevel"/>
    <w:tmpl w:val="3626B6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4444F32"/>
    <w:multiLevelType w:val="hybridMultilevel"/>
    <w:tmpl w:val="171264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1CE44FE"/>
    <w:multiLevelType w:val="hybridMultilevel"/>
    <w:tmpl w:val="1F569CA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4CF79FC"/>
    <w:multiLevelType w:val="multilevel"/>
    <w:tmpl w:val="28048DDE"/>
    <w:lvl w:ilvl="0">
      <w:start w:val="1"/>
      <w:numFmt w:val="decimal"/>
      <w:pStyle w:val="1"/>
      <w:lvlText w:val="%1."/>
      <w:lvlJc w:val="left"/>
      <w:pPr>
        <w:tabs>
          <w:tab w:val="num" w:pos="1134"/>
        </w:tabs>
        <w:ind w:left="999" w:hanging="432"/>
      </w:pPr>
      <w:rPr>
        <w:rFonts w:ascii="Times New Roman" w:hAnsi="Times New Roman" w:cs="Times New Roman" w:hint="default"/>
        <w:caps/>
        <w:color w:val="auto"/>
        <w:spacing w:val="-25"/>
        <w:kern w:val="28"/>
        <w:sz w:val="32"/>
        <w:szCs w:val="32"/>
      </w:rPr>
    </w:lvl>
    <w:lvl w:ilvl="1">
      <w:start w:val="1"/>
      <w:numFmt w:val="decimal"/>
      <w:pStyle w:val="20"/>
      <w:lvlText w:val="%1.%2"/>
      <w:lvlJc w:val="left"/>
      <w:pPr>
        <w:tabs>
          <w:tab w:val="num" w:pos="1304"/>
        </w:tabs>
        <w:ind w:left="1304" w:hanging="454"/>
      </w:pPr>
      <w:rPr>
        <w:rFonts w:ascii="Times New Roman" w:hAnsi="Times New Roman" w:cs="Times New Roman" w:hint="default"/>
        <w:b w:val="0"/>
        <w:i w:val="0"/>
        <w:color w:val="auto"/>
        <w:spacing w:val="0"/>
        <w:kern w:val="28"/>
        <w:sz w:val="28"/>
        <w:szCs w:val="28"/>
      </w:rPr>
    </w:lvl>
    <w:lvl w:ilvl="2">
      <w:numFmt w:val="none"/>
      <w:lvlText w:val=""/>
      <w:lvlJc w:val="left"/>
      <w:pPr>
        <w:tabs>
          <w:tab w:val="num" w:pos="360"/>
        </w:tabs>
      </w:pPr>
    </w:lvl>
    <w:lvl w:ilvl="3">
      <w:numFmt w:val="decimal"/>
      <w:pStyle w:val="4"/>
      <w:lvlText w:val=""/>
      <w:lvlJc w:val="left"/>
    </w:lvl>
    <w:lvl w:ilvl="4">
      <w:numFmt w:val="decimal"/>
      <w:pStyle w:val="5"/>
      <w:lvlText w:val=""/>
      <w:lvlJc w:val="left"/>
    </w:lvl>
    <w:lvl w:ilvl="5">
      <w:numFmt w:val="decimal"/>
      <w:pStyle w:val="6"/>
      <w:lvlText w:val=""/>
      <w:lvlJc w:val="left"/>
    </w:lvl>
    <w:lvl w:ilvl="6">
      <w:numFmt w:val="decimal"/>
      <w:pStyle w:val="7"/>
      <w:lvlText w:val=""/>
      <w:lvlJc w:val="left"/>
    </w:lvl>
    <w:lvl w:ilvl="7">
      <w:numFmt w:val="decimal"/>
      <w:pStyle w:val="8"/>
      <w:lvlText w:val=""/>
      <w:lvlJc w:val="left"/>
    </w:lvl>
    <w:lvl w:ilvl="8">
      <w:numFmt w:val="decimal"/>
      <w:pStyle w:val="9"/>
      <w:lvlText w:val=""/>
      <w:lvlJc w:val="left"/>
    </w:lvl>
  </w:abstractNum>
  <w:num w:numId="1">
    <w:abstractNumId w:val="3"/>
  </w:num>
  <w:num w:numId="2">
    <w:abstractNumId w:val="12"/>
  </w:num>
  <w:num w:numId="3">
    <w:abstractNumId w:val="7"/>
  </w:num>
  <w:num w:numId="4">
    <w:abstractNumId w:val="10"/>
  </w:num>
  <w:num w:numId="5">
    <w:abstractNumId w:val="9"/>
  </w:num>
  <w:num w:numId="6">
    <w:abstractNumId w:val="6"/>
  </w:num>
  <w:num w:numId="7">
    <w:abstractNumId w:val="8"/>
  </w:num>
  <w:num w:numId="8">
    <w:abstractNumId w:val="1"/>
  </w:num>
  <w:num w:numId="9">
    <w:abstractNumId w:val="11"/>
  </w:num>
  <w:num w:numId="10">
    <w:abstractNumId w:val="4"/>
  </w:num>
  <w:num w:numId="11">
    <w:abstractNumId w:val="5"/>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4D4"/>
    <w:rsid w:val="000245A1"/>
    <w:rsid w:val="00043BEE"/>
    <w:rsid w:val="000718D7"/>
    <w:rsid w:val="000819EB"/>
    <w:rsid w:val="0008299A"/>
    <w:rsid w:val="000B14D6"/>
    <w:rsid w:val="000C3EF1"/>
    <w:rsid w:val="000F5342"/>
    <w:rsid w:val="00101802"/>
    <w:rsid w:val="00102F48"/>
    <w:rsid w:val="00132EA5"/>
    <w:rsid w:val="00160E2C"/>
    <w:rsid w:val="001634DA"/>
    <w:rsid w:val="00172212"/>
    <w:rsid w:val="0018147A"/>
    <w:rsid w:val="001C652B"/>
    <w:rsid w:val="001E2DFD"/>
    <w:rsid w:val="001E3FE3"/>
    <w:rsid w:val="00211DBB"/>
    <w:rsid w:val="002234B3"/>
    <w:rsid w:val="0022672E"/>
    <w:rsid w:val="00235E18"/>
    <w:rsid w:val="002474D4"/>
    <w:rsid w:val="00257E44"/>
    <w:rsid w:val="002600E6"/>
    <w:rsid w:val="0026418B"/>
    <w:rsid w:val="002671A5"/>
    <w:rsid w:val="00277391"/>
    <w:rsid w:val="002A38DB"/>
    <w:rsid w:val="002A5949"/>
    <w:rsid w:val="002B3FD7"/>
    <w:rsid w:val="002E57F6"/>
    <w:rsid w:val="0032421B"/>
    <w:rsid w:val="00350B83"/>
    <w:rsid w:val="00353C65"/>
    <w:rsid w:val="00367EF9"/>
    <w:rsid w:val="003C0DD3"/>
    <w:rsid w:val="003C2487"/>
    <w:rsid w:val="003D6671"/>
    <w:rsid w:val="003E4AB1"/>
    <w:rsid w:val="003E754D"/>
    <w:rsid w:val="003F4D82"/>
    <w:rsid w:val="00407DED"/>
    <w:rsid w:val="00412D5A"/>
    <w:rsid w:val="0044154D"/>
    <w:rsid w:val="004549E0"/>
    <w:rsid w:val="00462B09"/>
    <w:rsid w:val="00480151"/>
    <w:rsid w:val="004825BA"/>
    <w:rsid w:val="00490571"/>
    <w:rsid w:val="004A4375"/>
    <w:rsid w:val="004A7B14"/>
    <w:rsid w:val="004B352C"/>
    <w:rsid w:val="004D6C0F"/>
    <w:rsid w:val="00515AC7"/>
    <w:rsid w:val="00521C52"/>
    <w:rsid w:val="00532977"/>
    <w:rsid w:val="00534CC8"/>
    <w:rsid w:val="00563271"/>
    <w:rsid w:val="00563559"/>
    <w:rsid w:val="00563FA4"/>
    <w:rsid w:val="00587C53"/>
    <w:rsid w:val="005909FF"/>
    <w:rsid w:val="005962C4"/>
    <w:rsid w:val="005A7BF8"/>
    <w:rsid w:val="005B1CF4"/>
    <w:rsid w:val="005E5F6C"/>
    <w:rsid w:val="005F4577"/>
    <w:rsid w:val="00617AA3"/>
    <w:rsid w:val="00630CBB"/>
    <w:rsid w:val="00632216"/>
    <w:rsid w:val="00634CBE"/>
    <w:rsid w:val="00652505"/>
    <w:rsid w:val="00690DF7"/>
    <w:rsid w:val="0069616A"/>
    <w:rsid w:val="0069694F"/>
    <w:rsid w:val="006B3788"/>
    <w:rsid w:val="007062A7"/>
    <w:rsid w:val="00725991"/>
    <w:rsid w:val="00735DFA"/>
    <w:rsid w:val="00772099"/>
    <w:rsid w:val="00772B86"/>
    <w:rsid w:val="00780252"/>
    <w:rsid w:val="0078027C"/>
    <w:rsid w:val="007B1E41"/>
    <w:rsid w:val="007B3B94"/>
    <w:rsid w:val="007D1A48"/>
    <w:rsid w:val="007E7641"/>
    <w:rsid w:val="00802BBA"/>
    <w:rsid w:val="00810A89"/>
    <w:rsid w:val="00810ABE"/>
    <w:rsid w:val="00825B48"/>
    <w:rsid w:val="0087307A"/>
    <w:rsid w:val="008855B2"/>
    <w:rsid w:val="00885DCE"/>
    <w:rsid w:val="0089561E"/>
    <w:rsid w:val="008A02BE"/>
    <w:rsid w:val="00916EEA"/>
    <w:rsid w:val="0092088E"/>
    <w:rsid w:val="0092100C"/>
    <w:rsid w:val="00934498"/>
    <w:rsid w:val="00937E44"/>
    <w:rsid w:val="00961100"/>
    <w:rsid w:val="00963115"/>
    <w:rsid w:val="00980A5C"/>
    <w:rsid w:val="009B11DA"/>
    <w:rsid w:val="009B3EF8"/>
    <w:rsid w:val="009D34D7"/>
    <w:rsid w:val="009D5A46"/>
    <w:rsid w:val="009D67D5"/>
    <w:rsid w:val="00A36392"/>
    <w:rsid w:val="00A628FA"/>
    <w:rsid w:val="00A7010A"/>
    <w:rsid w:val="00A73804"/>
    <w:rsid w:val="00A949E3"/>
    <w:rsid w:val="00B16CAC"/>
    <w:rsid w:val="00B26009"/>
    <w:rsid w:val="00B70C73"/>
    <w:rsid w:val="00B72BB2"/>
    <w:rsid w:val="00BA5FDA"/>
    <w:rsid w:val="00BB377D"/>
    <w:rsid w:val="00BC4A17"/>
    <w:rsid w:val="00BD0B3D"/>
    <w:rsid w:val="00BD6C9A"/>
    <w:rsid w:val="00BE3F8F"/>
    <w:rsid w:val="00BF0069"/>
    <w:rsid w:val="00BF7509"/>
    <w:rsid w:val="00C04D48"/>
    <w:rsid w:val="00C24443"/>
    <w:rsid w:val="00C25CC5"/>
    <w:rsid w:val="00C25EFE"/>
    <w:rsid w:val="00C27EC8"/>
    <w:rsid w:val="00C301AC"/>
    <w:rsid w:val="00C43EA0"/>
    <w:rsid w:val="00C4493C"/>
    <w:rsid w:val="00C505CC"/>
    <w:rsid w:val="00C636D8"/>
    <w:rsid w:val="00C71C8B"/>
    <w:rsid w:val="00C910BA"/>
    <w:rsid w:val="00C94019"/>
    <w:rsid w:val="00C96A81"/>
    <w:rsid w:val="00CC52C6"/>
    <w:rsid w:val="00CE7EC4"/>
    <w:rsid w:val="00D36435"/>
    <w:rsid w:val="00D47A37"/>
    <w:rsid w:val="00D770AD"/>
    <w:rsid w:val="00DA664E"/>
    <w:rsid w:val="00DB2B59"/>
    <w:rsid w:val="00DC2A29"/>
    <w:rsid w:val="00DE525B"/>
    <w:rsid w:val="00E31177"/>
    <w:rsid w:val="00E50E23"/>
    <w:rsid w:val="00E62A4C"/>
    <w:rsid w:val="00E7493D"/>
    <w:rsid w:val="00E92696"/>
    <w:rsid w:val="00E9477E"/>
    <w:rsid w:val="00EC103B"/>
    <w:rsid w:val="00ED7C59"/>
    <w:rsid w:val="00EF6F97"/>
    <w:rsid w:val="00F03E4B"/>
    <w:rsid w:val="00F1311F"/>
    <w:rsid w:val="00F55C81"/>
    <w:rsid w:val="00FC5738"/>
    <w:rsid w:val="00FC6BE1"/>
    <w:rsid w:val="00FD1BFA"/>
    <w:rsid w:val="00FE6F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4AE85"/>
  <w15:chartTrackingRefBased/>
  <w15:docId w15:val="{3246715F-0A2A-46B4-8ACB-803788C73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74D4"/>
    <w:pPr>
      <w:spacing w:after="0" w:line="240" w:lineRule="auto"/>
      <w:jc w:val="both"/>
    </w:pPr>
    <w:rPr>
      <w:rFonts w:ascii="CharterCTT" w:eastAsia="Times New Roman" w:hAnsi="CharterCTT" w:cs="Times New Roman"/>
      <w:sz w:val="24"/>
      <w:szCs w:val="24"/>
      <w:lang w:eastAsia="ru-RU"/>
    </w:rPr>
  </w:style>
  <w:style w:type="paragraph" w:styleId="1">
    <w:name w:val="heading 1"/>
    <w:next w:val="a"/>
    <w:link w:val="10"/>
    <w:qFormat/>
    <w:rsid w:val="002474D4"/>
    <w:pPr>
      <w:keepNext/>
      <w:keepLines/>
      <w:numPr>
        <w:numId w:val="2"/>
      </w:numPr>
      <w:suppressAutoHyphens/>
      <w:spacing w:before="120" w:after="120" w:line="240" w:lineRule="auto"/>
      <w:contextualSpacing/>
      <w:outlineLvl w:val="0"/>
    </w:pPr>
    <w:rPr>
      <w:rFonts w:ascii="Times New Roman" w:eastAsia="Times New Roman" w:hAnsi="Times New Roman" w:cs="Times New Roman"/>
      <w:caps/>
      <w:spacing w:val="-25"/>
      <w:kern w:val="28"/>
      <w:sz w:val="32"/>
      <w:szCs w:val="20"/>
    </w:rPr>
  </w:style>
  <w:style w:type="paragraph" w:styleId="20">
    <w:name w:val="heading 2"/>
    <w:link w:val="21"/>
    <w:qFormat/>
    <w:rsid w:val="002474D4"/>
    <w:pPr>
      <w:widowControl w:val="0"/>
      <w:numPr>
        <w:ilvl w:val="1"/>
        <w:numId w:val="2"/>
      </w:numPr>
      <w:spacing w:before="120" w:after="60" w:line="240" w:lineRule="auto"/>
      <w:jc w:val="both"/>
      <w:outlineLvl w:val="1"/>
    </w:pPr>
    <w:rPr>
      <w:rFonts w:ascii="Times New Roman" w:eastAsia="Times New Roman" w:hAnsi="Times New Roman" w:cs="Times New Roman"/>
      <w:bCs/>
      <w:iCs/>
      <w:sz w:val="28"/>
      <w:szCs w:val="28"/>
      <w:lang w:eastAsia="ru-RU"/>
    </w:rPr>
  </w:style>
  <w:style w:type="paragraph" w:styleId="4">
    <w:name w:val="heading 4"/>
    <w:basedOn w:val="a"/>
    <w:next w:val="a"/>
    <w:link w:val="40"/>
    <w:qFormat/>
    <w:rsid w:val="002474D4"/>
    <w:pPr>
      <w:widowControl w:val="0"/>
      <w:numPr>
        <w:ilvl w:val="3"/>
        <w:numId w:val="2"/>
      </w:numPr>
      <w:spacing w:before="120" w:after="60"/>
      <w:outlineLvl w:val="3"/>
    </w:pPr>
    <w:rPr>
      <w:bCs/>
      <w:szCs w:val="28"/>
      <w:lang w:eastAsia="en-US"/>
    </w:rPr>
  </w:style>
  <w:style w:type="paragraph" w:styleId="5">
    <w:name w:val="heading 5"/>
    <w:basedOn w:val="a"/>
    <w:next w:val="a"/>
    <w:link w:val="50"/>
    <w:qFormat/>
    <w:rsid w:val="002474D4"/>
    <w:pPr>
      <w:numPr>
        <w:ilvl w:val="4"/>
        <w:numId w:val="2"/>
      </w:numPr>
      <w:spacing w:before="240" w:after="60"/>
      <w:outlineLvl w:val="4"/>
    </w:pPr>
    <w:rPr>
      <w:rFonts w:ascii="Tahoma" w:hAnsi="Tahoma"/>
      <w:b/>
      <w:bCs/>
      <w:i/>
      <w:iCs/>
      <w:sz w:val="26"/>
      <w:szCs w:val="26"/>
      <w:lang w:eastAsia="en-US"/>
    </w:rPr>
  </w:style>
  <w:style w:type="paragraph" w:styleId="6">
    <w:name w:val="heading 6"/>
    <w:basedOn w:val="a"/>
    <w:next w:val="a"/>
    <w:link w:val="60"/>
    <w:qFormat/>
    <w:rsid w:val="002474D4"/>
    <w:pPr>
      <w:numPr>
        <w:ilvl w:val="5"/>
        <w:numId w:val="2"/>
      </w:numPr>
      <w:spacing w:before="240" w:after="60"/>
      <w:outlineLvl w:val="5"/>
    </w:pPr>
    <w:rPr>
      <w:rFonts w:ascii="Tahoma" w:hAnsi="Tahoma"/>
      <w:b/>
      <w:bCs/>
      <w:sz w:val="22"/>
      <w:szCs w:val="22"/>
      <w:lang w:eastAsia="en-US"/>
    </w:rPr>
  </w:style>
  <w:style w:type="paragraph" w:styleId="7">
    <w:name w:val="heading 7"/>
    <w:basedOn w:val="a"/>
    <w:next w:val="a"/>
    <w:link w:val="70"/>
    <w:qFormat/>
    <w:rsid w:val="002474D4"/>
    <w:pPr>
      <w:numPr>
        <w:ilvl w:val="6"/>
        <w:numId w:val="2"/>
      </w:numPr>
      <w:spacing w:before="240" w:after="60"/>
      <w:outlineLvl w:val="6"/>
    </w:pPr>
    <w:rPr>
      <w:rFonts w:ascii="Tahoma" w:hAnsi="Tahoma"/>
      <w:lang w:eastAsia="en-US"/>
    </w:rPr>
  </w:style>
  <w:style w:type="paragraph" w:styleId="8">
    <w:name w:val="heading 8"/>
    <w:basedOn w:val="a"/>
    <w:next w:val="a"/>
    <w:link w:val="80"/>
    <w:qFormat/>
    <w:rsid w:val="002474D4"/>
    <w:pPr>
      <w:numPr>
        <w:ilvl w:val="7"/>
        <w:numId w:val="2"/>
      </w:numPr>
      <w:spacing w:before="240" w:after="60"/>
      <w:outlineLvl w:val="7"/>
    </w:pPr>
    <w:rPr>
      <w:rFonts w:ascii="Tahoma" w:hAnsi="Tahoma"/>
      <w:i/>
      <w:iCs/>
      <w:lang w:eastAsia="en-US"/>
    </w:rPr>
  </w:style>
  <w:style w:type="paragraph" w:styleId="9">
    <w:name w:val="heading 9"/>
    <w:basedOn w:val="a"/>
    <w:next w:val="a"/>
    <w:link w:val="90"/>
    <w:qFormat/>
    <w:rsid w:val="002474D4"/>
    <w:pPr>
      <w:numPr>
        <w:ilvl w:val="8"/>
        <w:numId w:val="2"/>
      </w:numPr>
      <w:spacing w:before="240" w:after="60"/>
      <w:outlineLvl w:val="8"/>
    </w:pPr>
    <w:rPr>
      <w:rFonts w:ascii="Arial"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74D4"/>
    <w:rPr>
      <w:rFonts w:ascii="Times New Roman" w:eastAsia="Times New Roman" w:hAnsi="Times New Roman" w:cs="Times New Roman"/>
      <w:caps/>
      <w:spacing w:val="-25"/>
      <w:kern w:val="28"/>
      <w:sz w:val="32"/>
      <w:szCs w:val="20"/>
    </w:rPr>
  </w:style>
  <w:style w:type="character" w:customStyle="1" w:styleId="21">
    <w:name w:val="Заголовок 2 Знак"/>
    <w:basedOn w:val="a0"/>
    <w:link w:val="20"/>
    <w:rsid w:val="002474D4"/>
    <w:rPr>
      <w:rFonts w:ascii="Times New Roman" w:eastAsia="Times New Roman" w:hAnsi="Times New Roman" w:cs="Times New Roman"/>
      <w:bCs/>
      <w:iCs/>
      <w:sz w:val="28"/>
      <w:szCs w:val="28"/>
      <w:lang w:eastAsia="ru-RU"/>
    </w:rPr>
  </w:style>
  <w:style w:type="character" w:customStyle="1" w:styleId="40">
    <w:name w:val="Заголовок 4 Знак"/>
    <w:basedOn w:val="a0"/>
    <w:link w:val="4"/>
    <w:rsid w:val="002474D4"/>
    <w:rPr>
      <w:rFonts w:ascii="CharterCTT" w:eastAsia="Times New Roman" w:hAnsi="CharterCTT" w:cs="Times New Roman"/>
      <w:bCs/>
      <w:sz w:val="24"/>
      <w:szCs w:val="28"/>
    </w:rPr>
  </w:style>
  <w:style w:type="character" w:customStyle="1" w:styleId="50">
    <w:name w:val="Заголовок 5 Знак"/>
    <w:basedOn w:val="a0"/>
    <w:link w:val="5"/>
    <w:rsid w:val="002474D4"/>
    <w:rPr>
      <w:rFonts w:ascii="Tahoma" w:eastAsia="Times New Roman" w:hAnsi="Tahoma" w:cs="Times New Roman"/>
      <w:b/>
      <w:bCs/>
      <w:i/>
      <w:iCs/>
      <w:sz w:val="26"/>
      <w:szCs w:val="26"/>
    </w:rPr>
  </w:style>
  <w:style w:type="character" w:customStyle="1" w:styleId="60">
    <w:name w:val="Заголовок 6 Знак"/>
    <w:basedOn w:val="a0"/>
    <w:link w:val="6"/>
    <w:rsid w:val="002474D4"/>
    <w:rPr>
      <w:rFonts w:ascii="Tahoma" w:eastAsia="Times New Roman" w:hAnsi="Tahoma" w:cs="Times New Roman"/>
      <w:b/>
      <w:bCs/>
    </w:rPr>
  </w:style>
  <w:style w:type="character" w:customStyle="1" w:styleId="70">
    <w:name w:val="Заголовок 7 Знак"/>
    <w:basedOn w:val="a0"/>
    <w:link w:val="7"/>
    <w:rsid w:val="002474D4"/>
    <w:rPr>
      <w:rFonts w:ascii="Tahoma" w:eastAsia="Times New Roman" w:hAnsi="Tahoma" w:cs="Times New Roman"/>
      <w:sz w:val="24"/>
      <w:szCs w:val="24"/>
    </w:rPr>
  </w:style>
  <w:style w:type="character" w:customStyle="1" w:styleId="80">
    <w:name w:val="Заголовок 8 Знак"/>
    <w:basedOn w:val="a0"/>
    <w:link w:val="8"/>
    <w:rsid w:val="002474D4"/>
    <w:rPr>
      <w:rFonts w:ascii="Tahoma" w:eastAsia="Times New Roman" w:hAnsi="Tahoma" w:cs="Times New Roman"/>
      <w:i/>
      <w:iCs/>
      <w:sz w:val="24"/>
      <w:szCs w:val="24"/>
    </w:rPr>
  </w:style>
  <w:style w:type="character" w:customStyle="1" w:styleId="90">
    <w:name w:val="Заголовок 9 Знак"/>
    <w:basedOn w:val="a0"/>
    <w:link w:val="9"/>
    <w:rsid w:val="002474D4"/>
    <w:rPr>
      <w:rFonts w:ascii="Arial" w:eastAsia="Times New Roman" w:hAnsi="Arial" w:cs="Arial"/>
    </w:rPr>
  </w:style>
  <w:style w:type="paragraph" w:customStyle="1" w:styleId="2">
    <w:name w:val="Лист 2"/>
    <w:rsid w:val="002474D4"/>
    <w:pPr>
      <w:numPr>
        <w:numId w:val="1"/>
      </w:numPr>
      <w:spacing w:before="120" w:after="120" w:line="240" w:lineRule="auto"/>
      <w:jc w:val="both"/>
    </w:pPr>
    <w:rPr>
      <w:rFonts w:ascii="Times New Roman" w:eastAsia="Times New Roman" w:hAnsi="Times New Roman" w:cs="Times New Roman"/>
      <w:spacing w:val="-5"/>
      <w:sz w:val="24"/>
      <w:szCs w:val="20"/>
    </w:rPr>
  </w:style>
  <w:style w:type="paragraph" w:customStyle="1" w:styleId="11">
    <w:name w:val="Лист 1"/>
    <w:basedOn w:val="2"/>
    <w:rsid w:val="002474D4"/>
    <w:pPr>
      <w:tabs>
        <w:tab w:val="left" w:pos="794"/>
      </w:tabs>
    </w:pPr>
    <w:rPr>
      <w:sz w:val="28"/>
    </w:rPr>
  </w:style>
  <w:style w:type="paragraph" w:customStyle="1" w:styleId="a3">
    <w:name w:val="Название инструкции"/>
    <w:rsid w:val="002474D4"/>
    <w:pPr>
      <w:spacing w:before="500" w:after="0" w:line="720" w:lineRule="exact"/>
      <w:jc w:val="center"/>
    </w:pPr>
    <w:rPr>
      <w:rFonts w:ascii="Franklin Gothic Book" w:eastAsia="Times New Roman" w:hAnsi="Franklin Gothic Book" w:cs="Times New Roman"/>
      <w:b/>
      <w:sz w:val="40"/>
      <w:szCs w:val="70"/>
      <w:lang w:val="en-US" w:eastAsia="ru-RU"/>
    </w:rPr>
  </w:style>
  <w:style w:type="paragraph" w:customStyle="1" w:styleId="a4">
    <w:name w:val="Таблица наименование"/>
    <w:rsid w:val="002474D4"/>
    <w:pPr>
      <w:widowControl w:val="0"/>
      <w:spacing w:after="0" w:line="240" w:lineRule="auto"/>
      <w:jc w:val="center"/>
    </w:pPr>
    <w:rPr>
      <w:rFonts w:ascii="Franklin Gothic Medium Cond" w:eastAsia="Times New Roman" w:hAnsi="Franklin Gothic Medium Cond" w:cs="Times New Roman"/>
      <w:b/>
      <w:caps/>
      <w:sz w:val="20"/>
      <w:szCs w:val="20"/>
      <w:lang w:eastAsia="ru-RU"/>
    </w:rPr>
  </w:style>
  <w:style w:type="paragraph" w:customStyle="1" w:styleId="a5">
    <w:name w:val="Название НД"/>
    <w:basedOn w:val="a"/>
    <w:rsid w:val="002474D4"/>
    <w:pPr>
      <w:suppressAutoHyphens/>
      <w:spacing w:before="500" w:after="120" w:line="720" w:lineRule="exact"/>
      <w:jc w:val="center"/>
    </w:pPr>
    <w:rPr>
      <w:rFonts w:ascii="Franklin Gothic Book" w:hAnsi="Franklin Gothic Book"/>
      <w:b/>
      <w:caps/>
      <w:sz w:val="70"/>
      <w:szCs w:val="70"/>
    </w:rPr>
  </w:style>
  <w:style w:type="paragraph" w:customStyle="1" w:styleId="210">
    <w:name w:val="Средняя сетка 21"/>
    <w:link w:val="22"/>
    <w:uiPriority w:val="1"/>
    <w:qFormat/>
    <w:rsid w:val="002474D4"/>
    <w:pPr>
      <w:spacing w:after="0" w:line="240" w:lineRule="auto"/>
    </w:pPr>
    <w:rPr>
      <w:rFonts w:ascii="Calibri" w:eastAsia="Times New Roman" w:hAnsi="Calibri" w:cs="Times New Roman"/>
      <w:lang w:eastAsia="ru-RU"/>
    </w:rPr>
  </w:style>
  <w:style w:type="character" w:customStyle="1" w:styleId="22">
    <w:name w:val="Средняя сетка 2 Знак"/>
    <w:link w:val="210"/>
    <w:uiPriority w:val="1"/>
    <w:rsid w:val="002474D4"/>
    <w:rPr>
      <w:rFonts w:ascii="Calibri" w:eastAsia="Times New Roman" w:hAnsi="Calibri" w:cs="Times New Roman"/>
      <w:lang w:eastAsia="ru-RU"/>
    </w:rPr>
  </w:style>
  <w:style w:type="paragraph" w:customStyle="1" w:styleId="TimesNewRoman13">
    <w:name w:val="Стиль Times New Roman Слева:  13 см"/>
    <w:basedOn w:val="a"/>
    <w:rsid w:val="002474D4"/>
    <w:pPr>
      <w:ind w:left="737" w:firstLine="567"/>
    </w:pPr>
    <w:rPr>
      <w:rFonts w:ascii="Times New Roman" w:hAnsi="Times New Roman"/>
      <w:sz w:val="28"/>
      <w:szCs w:val="20"/>
    </w:rPr>
  </w:style>
  <w:style w:type="character" w:customStyle="1" w:styleId="TimesNewRoman">
    <w:name w:val="Стиль Times New Roman"/>
    <w:qFormat/>
    <w:rsid w:val="002474D4"/>
    <w:rPr>
      <w:rFonts w:ascii="Times New Roman" w:hAnsi="Times New Roman"/>
      <w:sz w:val="28"/>
    </w:rPr>
  </w:style>
  <w:style w:type="paragraph" w:customStyle="1" w:styleId="-12">
    <w:name w:val="Цветной список - Акцент 12"/>
    <w:basedOn w:val="a"/>
    <w:uiPriority w:val="34"/>
    <w:qFormat/>
    <w:rsid w:val="002474D4"/>
    <w:pPr>
      <w:ind w:left="720"/>
      <w:contextualSpacing/>
      <w:jc w:val="left"/>
    </w:pPr>
    <w:rPr>
      <w:rFonts w:ascii="Times New Roman" w:hAnsi="Times New Roman"/>
    </w:rPr>
  </w:style>
  <w:style w:type="paragraph" w:styleId="23">
    <w:name w:val="Body Text Indent 2"/>
    <w:basedOn w:val="a"/>
    <w:link w:val="24"/>
    <w:rsid w:val="002474D4"/>
    <w:pPr>
      <w:spacing w:after="120" w:line="480" w:lineRule="auto"/>
      <w:ind w:left="283"/>
    </w:pPr>
  </w:style>
  <w:style w:type="character" w:customStyle="1" w:styleId="24">
    <w:name w:val="Основной текст с отступом 2 Знак"/>
    <w:basedOn w:val="a0"/>
    <w:link w:val="23"/>
    <w:rsid w:val="002474D4"/>
    <w:rPr>
      <w:rFonts w:ascii="CharterCTT" w:eastAsia="Times New Roman" w:hAnsi="CharterCTT" w:cs="Times New Roman"/>
      <w:sz w:val="24"/>
      <w:szCs w:val="24"/>
      <w:lang w:eastAsia="ru-RU"/>
    </w:rPr>
  </w:style>
  <w:style w:type="paragraph" w:styleId="a6">
    <w:name w:val="List Paragraph"/>
    <w:basedOn w:val="a"/>
    <w:link w:val="a7"/>
    <w:uiPriority w:val="34"/>
    <w:qFormat/>
    <w:rsid w:val="002474D4"/>
    <w:pPr>
      <w:ind w:left="720"/>
      <w:contextualSpacing/>
    </w:pPr>
  </w:style>
  <w:style w:type="table" w:styleId="a8">
    <w:name w:val="Table Grid"/>
    <w:basedOn w:val="a1"/>
    <w:uiPriority w:val="39"/>
    <w:rsid w:val="00652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353C65"/>
    <w:pPr>
      <w:tabs>
        <w:tab w:val="center" w:pos="4677"/>
        <w:tab w:val="right" w:pos="9355"/>
      </w:tabs>
    </w:pPr>
  </w:style>
  <w:style w:type="character" w:customStyle="1" w:styleId="aa">
    <w:name w:val="Верхний колонтитул Знак"/>
    <w:basedOn w:val="a0"/>
    <w:link w:val="a9"/>
    <w:uiPriority w:val="99"/>
    <w:rsid w:val="00353C65"/>
    <w:rPr>
      <w:rFonts w:ascii="CharterCTT" w:eastAsia="Times New Roman" w:hAnsi="CharterCTT" w:cs="Times New Roman"/>
      <w:sz w:val="24"/>
      <w:szCs w:val="24"/>
      <w:lang w:eastAsia="ru-RU"/>
    </w:rPr>
  </w:style>
  <w:style w:type="paragraph" w:styleId="ab">
    <w:name w:val="footer"/>
    <w:basedOn w:val="a"/>
    <w:link w:val="ac"/>
    <w:uiPriority w:val="99"/>
    <w:unhideWhenUsed/>
    <w:rsid w:val="00353C65"/>
    <w:pPr>
      <w:tabs>
        <w:tab w:val="center" w:pos="4677"/>
        <w:tab w:val="right" w:pos="9355"/>
      </w:tabs>
    </w:pPr>
  </w:style>
  <w:style w:type="character" w:customStyle="1" w:styleId="ac">
    <w:name w:val="Нижний колонтитул Знак"/>
    <w:basedOn w:val="a0"/>
    <w:link w:val="ab"/>
    <w:uiPriority w:val="99"/>
    <w:rsid w:val="00353C65"/>
    <w:rPr>
      <w:rFonts w:ascii="CharterCTT" w:eastAsia="Times New Roman" w:hAnsi="CharterCTT" w:cs="Times New Roman"/>
      <w:sz w:val="24"/>
      <w:szCs w:val="24"/>
      <w:lang w:eastAsia="ru-RU"/>
    </w:rPr>
  </w:style>
  <w:style w:type="paragraph" w:styleId="ad">
    <w:name w:val="Body Text"/>
    <w:basedOn w:val="a"/>
    <w:link w:val="ae"/>
    <w:uiPriority w:val="99"/>
    <w:semiHidden/>
    <w:unhideWhenUsed/>
    <w:rsid w:val="008A02BE"/>
    <w:pPr>
      <w:spacing w:after="120"/>
    </w:pPr>
  </w:style>
  <w:style w:type="character" w:customStyle="1" w:styleId="ae">
    <w:name w:val="Основной текст Знак"/>
    <w:basedOn w:val="a0"/>
    <w:link w:val="ad"/>
    <w:uiPriority w:val="99"/>
    <w:semiHidden/>
    <w:rsid w:val="008A02BE"/>
    <w:rPr>
      <w:rFonts w:ascii="CharterCTT" w:eastAsia="Times New Roman" w:hAnsi="CharterCTT" w:cs="Times New Roman"/>
      <w:sz w:val="24"/>
      <w:szCs w:val="24"/>
      <w:lang w:eastAsia="ru-RU"/>
    </w:rPr>
  </w:style>
  <w:style w:type="character" w:styleId="af">
    <w:name w:val="Hyperlink"/>
    <w:basedOn w:val="a0"/>
    <w:uiPriority w:val="99"/>
    <w:semiHidden/>
    <w:unhideWhenUsed/>
    <w:rsid w:val="00810ABE"/>
    <w:rPr>
      <w:color w:val="0000FF"/>
      <w:u w:val="single"/>
    </w:rPr>
  </w:style>
  <w:style w:type="paragraph" w:styleId="af0">
    <w:name w:val="Balloon Text"/>
    <w:basedOn w:val="a"/>
    <w:link w:val="af1"/>
    <w:uiPriority w:val="99"/>
    <w:semiHidden/>
    <w:unhideWhenUsed/>
    <w:rsid w:val="00277391"/>
    <w:rPr>
      <w:rFonts w:ascii="Segoe UI" w:hAnsi="Segoe UI" w:cs="Segoe UI"/>
      <w:sz w:val="18"/>
      <w:szCs w:val="18"/>
    </w:rPr>
  </w:style>
  <w:style w:type="character" w:customStyle="1" w:styleId="af1">
    <w:name w:val="Текст выноски Знак"/>
    <w:basedOn w:val="a0"/>
    <w:link w:val="af0"/>
    <w:uiPriority w:val="99"/>
    <w:semiHidden/>
    <w:rsid w:val="00277391"/>
    <w:rPr>
      <w:rFonts w:ascii="Segoe UI" w:eastAsia="Times New Roman" w:hAnsi="Segoe UI" w:cs="Segoe UI"/>
      <w:sz w:val="18"/>
      <w:szCs w:val="18"/>
      <w:lang w:eastAsia="ru-RU"/>
    </w:rPr>
  </w:style>
  <w:style w:type="character" w:customStyle="1" w:styleId="w">
    <w:name w:val="w"/>
    <w:basedOn w:val="a0"/>
    <w:rsid w:val="00101802"/>
  </w:style>
  <w:style w:type="character" w:customStyle="1" w:styleId="extended-textshort">
    <w:name w:val="extended-text__short"/>
    <w:basedOn w:val="a0"/>
    <w:rsid w:val="004A7B14"/>
  </w:style>
  <w:style w:type="paragraph" w:customStyle="1" w:styleId="af2">
    <w:name w:val="!Основной"/>
    <w:link w:val="af3"/>
    <w:rsid w:val="00D770AD"/>
    <w:pPr>
      <w:keepNext/>
      <w:spacing w:after="0" w:line="240" w:lineRule="auto"/>
      <w:ind w:firstLine="737"/>
      <w:jc w:val="both"/>
    </w:pPr>
    <w:rPr>
      <w:rFonts w:ascii="Times New Roman" w:eastAsia="MS Mincho" w:hAnsi="Times New Roman" w:cs="Times New Roman"/>
      <w:sz w:val="24"/>
      <w:szCs w:val="24"/>
      <w:lang w:eastAsia="ru-RU"/>
    </w:rPr>
  </w:style>
  <w:style w:type="character" w:customStyle="1" w:styleId="af3">
    <w:name w:val="!Основной Знак"/>
    <w:link w:val="af2"/>
    <w:locked/>
    <w:rsid w:val="00D770AD"/>
    <w:rPr>
      <w:rFonts w:ascii="Times New Roman" w:eastAsia="MS Mincho" w:hAnsi="Times New Roman" w:cs="Times New Roman"/>
      <w:sz w:val="24"/>
      <w:szCs w:val="24"/>
      <w:lang w:eastAsia="ru-RU"/>
    </w:rPr>
  </w:style>
  <w:style w:type="paragraph" w:styleId="af4">
    <w:name w:val="footnote text"/>
    <w:basedOn w:val="a"/>
    <w:link w:val="af5"/>
    <w:semiHidden/>
    <w:rsid w:val="00D770AD"/>
    <w:pPr>
      <w:jc w:val="left"/>
    </w:pPr>
    <w:rPr>
      <w:rFonts w:ascii="Times New Roman" w:eastAsia="MS Mincho" w:hAnsi="Times New Roman"/>
      <w:sz w:val="20"/>
      <w:szCs w:val="20"/>
    </w:rPr>
  </w:style>
  <w:style w:type="character" w:customStyle="1" w:styleId="af5">
    <w:name w:val="Текст сноски Знак"/>
    <w:basedOn w:val="a0"/>
    <w:link w:val="af4"/>
    <w:semiHidden/>
    <w:rsid w:val="00D770AD"/>
    <w:rPr>
      <w:rFonts w:ascii="Times New Roman" w:eastAsia="MS Mincho" w:hAnsi="Times New Roman" w:cs="Times New Roman"/>
      <w:sz w:val="20"/>
      <w:szCs w:val="20"/>
      <w:lang w:eastAsia="ru-RU"/>
    </w:rPr>
  </w:style>
  <w:style w:type="character" w:styleId="af6">
    <w:name w:val="footnote reference"/>
    <w:semiHidden/>
    <w:rsid w:val="00D770AD"/>
    <w:rPr>
      <w:vertAlign w:val="superscript"/>
    </w:rPr>
  </w:style>
  <w:style w:type="paragraph" w:styleId="af7">
    <w:name w:val="Body Text Indent"/>
    <w:basedOn w:val="a"/>
    <w:link w:val="af8"/>
    <w:uiPriority w:val="99"/>
    <w:semiHidden/>
    <w:unhideWhenUsed/>
    <w:rsid w:val="00EC103B"/>
    <w:pPr>
      <w:spacing w:after="120"/>
      <w:ind w:left="283"/>
    </w:pPr>
  </w:style>
  <w:style w:type="character" w:customStyle="1" w:styleId="af8">
    <w:name w:val="Основной текст с отступом Знак"/>
    <w:basedOn w:val="a0"/>
    <w:link w:val="af7"/>
    <w:uiPriority w:val="99"/>
    <w:semiHidden/>
    <w:rsid w:val="00EC103B"/>
    <w:rPr>
      <w:rFonts w:ascii="CharterCTT" w:eastAsia="Times New Roman" w:hAnsi="CharterCTT" w:cs="Times New Roman"/>
      <w:sz w:val="24"/>
      <w:szCs w:val="24"/>
      <w:lang w:eastAsia="ru-RU"/>
    </w:rPr>
  </w:style>
  <w:style w:type="paragraph" w:customStyle="1" w:styleId="12">
    <w:name w:val="Абзац списка1"/>
    <w:basedOn w:val="a"/>
    <w:rsid w:val="00532977"/>
    <w:pPr>
      <w:widowControl w:val="0"/>
      <w:suppressAutoHyphens/>
      <w:spacing w:line="100" w:lineRule="atLeast"/>
      <w:ind w:left="720"/>
      <w:jc w:val="left"/>
    </w:pPr>
    <w:rPr>
      <w:rFonts w:ascii="Courier New" w:eastAsia="Courier New" w:hAnsi="Courier New" w:cs="Courier New"/>
      <w:color w:val="000000"/>
      <w:kern w:val="1"/>
      <w:lang w:eastAsia="ar-SA"/>
    </w:rPr>
  </w:style>
  <w:style w:type="character" w:customStyle="1" w:styleId="a7">
    <w:name w:val="Абзац списка Знак"/>
    <w:link w:val="a6"/>
    <w:uiPriority w:val="34"/>
    <w:rsid w:val="00532977"/>
    <w:rPr>
      <w:rFonts w:ascii="CharterCTT" w:eastAsia="Times New Roman" w:hAnsi="CharterCTT" w:cs="Times New Roman"/>
      <w:sz w:val="24"/>
      <w:szCs w:val="24"/>
      <w:lang w:eastAsia="ru-RU"/>
    </w:rPr>
  </w:style>
  <w:style w:type="character" w:styleId="af9">
    <w:name w:val="annotation reference"/>
    <w:basedOn w:val="a0"/>
    <w:uiPriority w:val="99"/>
    <w:semiHidden/>
    <w:unhideWhenUsed/>
    <w:rsid w:val="000819EB"/>
    <w:rPr>
      <w:sz w:val="16"/>
      <w:szCs w:val="16"/>
    </w:rPr>
  </w:style>
  <w:style w:type="paragraph" w:styleId="afa">
    <w:name w:val="annotation text"/>
    <w:basedOn w:val="a"/>
    <w:link w:val="afb"/>
    <w:uiPriority w:val="99"/>
    <w:semiHidden/>
    <w:unhideWhenUsed/>
    <w:rsid w:val="000819EB"/>
    <w:rPr>
      <w:sz w:val="20"/>
      <w:szCs w:val="20"/>
    </w:rPr>
  </w:style>
  <w:style w:type="character" w:customStyle="1" w:styleId="afb">
    <w:name w:val="Текст примечания Знак"/>
    <w:basedOn w:val="a0"/>
    <w:link w:val="afa"/>
    <w:uiPriority w:val="99"/>
    <w:semiHidden/>
    <w:rsid w:val="000819EB"/>
    <w:rPr>
      <w:rFonts w:ascii="CharterCTT" w:eastAsia="Times New Roman" w:hAnsi="CharterCTT" w:cs="Times New Roman"/>
      <w:sz w:val="20"/>
      <w:szCs w:val="20"/>
      <w:lang w:eastAsia="ru-RU"/>
    </w:rPr>
  </w:style>
  <w:style w:type="paragraph" w:styleId="afc">
    <w:name w:val="annotation subject"/>
    <w:basedOn w:val="afa"/>
    <w:next w:val="afa"/>
    <w:link w:val="afd"/>
    <w:uiPriority w:val="99"/>
    <w:semiHidden/>
    <w:unhideWhenUsed/>
    <w:rsid w:val="000819EB"/>
    <w:rPr>
      <w:b/>
      <w:bCs/>
    </w:rPr>
  </w:style>
  <w:style w:type="character" w:customStyle="1" w:styleId="afd">
    <w:name w:val="Тема примечания Знак"/>
    <w:basedOn w:val="afb"/>
    <w:link w:val="afc"/>
    <w:uiPriority w:val="99"/>
    <w:semiHidden/>
    <w:rsid w:val="000819EB"/>
    <w:rPr>
      <w:rFonts w:ascii="CharterCTT" w:eastAsia="Times New Roman" w:hAnsi="CharterCTT"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7374">
      <w:bodyDiv w:val="1"/>
      <w:marLeft w:val="0"/>
      <w:marRight w:val="0"/>
      <w:marTop w:val="0"/>
      <w:marBottom w:val="0"/>
      <w:divBdr>
        <w:top w:val="none" w:sz="0" w:space="0" w:color="auto"/>
        <w:left w:val="none" w:sz="0" w:space="0" w:color="auto"/>
        <w:bottom w:val="none" w:sz="0" w:space="0" w:color="auto"/>
        <w:right w:val="none" w:sz="0" w:space="0" w:color="auto"/>
      </w:divBdr>
    </w:div>
    <w:div w:id="265894756">
      <w:bodyDiv w:val="1"/>
      <w:marLeft w:val="0"/>
      <w:marRight w:val="0"/>
      <w:marTop w:val="0"/>
      <w:marBottom w:val="0"/>
      <w:divBdr>
        <w:top w:val="none" w:sz="0" w:space="0" w:color="auto"/>
        <w:left w:val="none" w:sz="0" w:space="0" w:color="auto"/>
        <w:bottom w:val="none" w:sz="0" w:space="0" w:color="auto"/>
        <w:right w:val="none" w:sz="0" w:space="0" w:color="auto"/>
      </w:divBdr>
    </w:div>
    <w:div w:id="327901634">
      <w:bodyDiv w:val="1"/>
      <w:marLeft w:val="0"/>
      <w:marRight w:val="0"/>
      <w:marTop w:val="0"/>
      <w:marBottom w:val="0"/>
      <w:divBdr>
        <w:top w:val="none" w:sz="0" w:space="0" w:color="auto"/>
        <w:left w:val="none" w:sz="0" w:space="0" w:color="auto"/>
        <w:bottom w:val="none" w:sz="0" w:space="0" w:color="auto"/>
        <w:right w:val="none" w:sz="0" w:space="0" w:color="auto"/>
      </w:divBdr>
    </w:div>
    <w:div w:id="345786768">
      <w:bodyDiv w:val="1"/>
      <w:marLeft w:val="0"/>
      <w:marRight w:val="0"/>
      <w:marTop w:val="0"/>
      <w:marBottom w:val="0"/>
      <w:divBdr>
        <w:top w:val="none" w:sz="0" w:space="0" w:color="auto"/>
        <w:left w:val="none" w:sz="0" w:space="0" w:color="auto"/>
        <w:bottom w:val="none" w:sz="0" w:space="0" w:color="auto"/>
        <w:right w:val="none" w:sz="0" w:space="0" w:color="auto"/>
      </w:divBdr>
      <w:divsChild>
        <w:div w:id="1997831943">
          <w:marLeft w:val="0"/>
          <w:marRight w:val="0"/>
          <w:marTop w:val="0"/>
          <w:marBottom w:val="0"/>
          <w:divBdr>
            <w:top w:val="none" w:sz="0" w:space="0" w:color="auto"/>
            <w:left w:val="none" w:sz="0" w:space="0" w:color="auto"/>
            <w:bottom w:val="none" w:sz="0" w:space="0" w:color="auto"/>
            <w:right w:val="none" w:sz="0" w:space="0" w:color="auto"/>
          </w:divBdr>
        </w:div>
        <w:div w:id="1873683322">
          <w:marLeft w:val="0"/>
          <w:marRight w:val="0"/>
          <w:marTop w:val="0"/>
          <w:marBottom w:val="0"/>
          <w:divBdr>
            <w:top w:val="none" w:sz="0" w:space="0" w:color="auto"/>
            <w:left w:val="none" w:sz="0" w:space="0" w:color="auto"/>
            <w:bottom w:val="none" w:sz="0" w:space="0" w:color="auto"/>
            <w:right w:val="none" w:sz="0" w:space="0" w:color="auto"/>
          </w:divBdr>
        </w:div>
        <w:div w:id="104086363">
          <w:marLeft w:val="0"/>
          <w:marRight w:val="0"/>
          <w:marTop w:val="0"/>
          <w:marBottom w:val="0"/>
          <w:divBdr>
            <w:top w:val="none" w:sz="0" w:space="0" w:color="auto"/>
            <w:left w:val="none" w:sz="0" w:space="0" w:color="auto"/>
            <w:bottom w:val="none" w:sz="0" w:space="0" w:color="auto"/>
            <w:right w:val="none" w:sz="0" w:space="0" w:color="auto"/>
          </w:divBdr>
        </w:div>
        <w:div w:id="855535468">
          <w:marLeft w:val="0"/>
          <w:marRight w:val="0"/>
          <w:marTop w:val="0"/>
          <w:marBottom w:val="0"/>
          <w:divBdr>
            <w:top w:val="none" w:sz="0" w:space="0" w:color="auto"/>
            <w:left w:val="none" w:sz="0" w:space="0" w:color="auto"/>
            <w:bottom w:val="none" w:sz="0" w:space="0" w:color="auto"/>
            <w:right w:val="none" w:sz="0" w:space="0" w:color="auto"/>
          </w:divBdr>
        </w:div>
        <w:div w:id="1031688826">
          <w:marLeft w:val="0"/>
          <w:marRight w:val="0"/>
          <w:marTop w:val="0"/>
          <w:marBottom w:val="0"/>
          <w:divBdr>
            <w:top w:val="none" w:sz="0" w:space="0" w:color="auto"/>
            <w:left w:val="none" w:sz="0" w:space="0" w:color="auto"/>
            <w:bottom w:val="none" w:sz="0" w:space="0" w:color="auto"/>
            <w:right w:val="none" w:sz="0" w:space="0" w:color="auto"/>
          </w:divBdr>
        </w:div>
        <w:div w:id="936719079">
          <w:marLeft w:val="0"/>
          <w:marRight w:val="0"/>
          <w:marTop w:val="0"/>
          <w:marBottom w:val="0"/>
          <w:divBdr>
            <w:top w:val="none" w:sz="0" w:space="0" w:color="auto"/>
            <w:left w:val="none" w:sz="0" w:space="0" w:color="auto"/>
            <w:bottom w:val="none" w:sz="0" w:space="0" w:color="auto"/>
            <w:right w:val="none" w:sz="0" w:space="0" w:color="auto"/>
          </w:divBdr>
        </w:div>
        <w:div w:id="1529486087">
          <w:marLeft w:val="0"/>
          <w:marRight w:val="0"/>
          <w:marTop w:val="0"/>
          <w:marBottom w:val="0"/>
          <w:divBdr>
            <w:top w:val="none" w:sz="0" w:space="0" w:color="auto"/>
            <w:left w:val="none" w:sz="0" w:space="0" w:color="auto"/>
            <w:bottom w:val="none" w:sz="0" w:space="0" w:color="auto"/>
            <w:right w:val="none" w:sz="0" w:space="0" w:color="auto"/>
          </w:divBdr>
        </w:div>
        <w:div w:id="1879927722">
          <w:marLeft w:val="0"/>
          <w:marRight w:val="0"/>
          <w:marTop w:val="0"/>
          <w:marBottom w:val="0"/>
          <w:divBdr>
            <w:top w:val="none" w:sz="0" w:space="0" w:color="auto"/>
            <w:left w:val="none" w:sz="0" w:space="0" w:color="auto"/>
            <w:bottom w:val="none" w:sz="0" w:space="0" w:color="auto"/>
            <w:right w:val="none" w:sz="0" w:space="0" w:color="auto"/>
          </w:divBdr>
        </w:div>
        <w:div w:id="255792979">
          <w:marLeft w:val="0"/>
          <w:marRight w:val="0"/>
          <w:marTop w:val="0"/>
          <w:marBottom w:val="0"/>
          <w:divBdr>
            <w:top w:val="none" w:sz="0" w:space="0" w:color="auto"/>
            <w:left w:val="none" w:sz="0" w:space="0" w:color="auto"/>
            <w:bottom w:val="none" w:sz="0" w:space="0" w:color="auto"/>
            <w:right w:val="none" w:sz="0" w:space="0" w:color="auto"/>
          </w:divBdr>
        </w:div>
        <w:div w:id="1634099696">
          <w:marLeft w:val="0"/>
          <w:marRight w:val="0"/>
          <w:marTop w:val="0"/>
          <w:marBottom w:val="0"/>
          <w:divBdr>
            <w:top w:val="none" w:sz="0" w:space="0" w:color="auto"/>
            <w:left w:val="none" w:sz="0" w:space="0" w:color="auto"/>
            <w:bottom w:val="none" w:sz="0" w:space="0" w:color="auto"/>
            <w:right w:val="none" w:sz="0" w:space="0" w:color="auto"/>
          </w:divBdr>
        </w:div>
        <w:div w:id="1680233418">
          <w:marLeft w:val="0"/>
          <w:marRight w:val="0"/>
          <w:marTop w:val="0"/>
          <w:marBottom w:val="0"/>
          <w:divBdr>
            <w:top w:val="none" w:sz="0" w:space="0" w:color="auto"/>
            <w:left w:val="none" w:sz="0" w:space="0" w:color="auto"/>
            <w:bottom w:val="none" w:sz="0" w:space="0" w:color="auto"/>
            <w:right w:val="none" w:sz="0" w:space="0" w:color="auto"/>
          </w:divBdr>
        </w:div>
        <w:div w:id="2074814733">
          <w:marLeft w:val="0"/>
          <w:marRight w:val="0"/>
          <w:marTop w:val="0"/>
          <w:marBottom w:val="0"/>
          <w:divBdr>
            <w:top w:val="none" w:sz="0" w:space="0" w:color="auto"/>
            <w:left w:val="none" w:sz="0" w:space="0" w:color="auto"/>
            <w:bottom w:val="none" w:sz="0" w:space="0" w:color="auto"/>
            <w:right w:val="none" w:sz="0" w:space="0" w:color="auto"/>
          </w:divBdr>
        </w:div>
        <w:div w:id="1833402043">
          <w:marLeft w:val="0"/>
          <w:marRight w:val="0"/>
          <w:marTop w:val="0"/>
          <w:marBottom w:val="0"/>
          <w:divBdr>
            <w:top w:val="none" w:sz="0" w:space="0" w:color="auto"/>
            <w:left w:val="none" w:sz="0" w:space="0" w:color="auto"/>
            <w:bottom w:val="none" w:sz="0" w:space="0" w:color="auto"/>
            <w:right w:val="none" w:sz="0" w:space="0" w:color="auto"/>
          </w:divBdr>
        </w:div>
        <w:div w:id="1945724694">
          <w:marLeft w:val="0"/>
          <w:marRight w:val="0"/>
          <w:marTop w:val="0"/>
          <w:marBottom w:val="0"/>
          <w:divBdr>
            <w:top w:val="none" w:sz="0" w:space="0" w:color="auto"/>
            <w:left w:val="none" w:sz="0" w:space="0" w:color="auto"/>
            <w:bottom w:val="none" w:sz="0" w:space="0" w:color="auto"/>
            <w:right w:val="none" w:sz="0" w:space="0" w:color="auto"/>
          </w:divBdr>
        </w:div>
        <w:div w:id="1256207941">
          <w:marLeft w:val="0"/>
          <w:marRight w:val="0"/>
          <w:marTop w:val="0"/>
          <w:marBottom w:val="0"/>
          <w:divBdr>
            <w:top w:val="none" w:sz="0" w:space="0" w:color="auto"/>
            <w:left w:val="none" w:sz="0" w:space="0" w:color="auto"/>
            <w:bottom w:val="none" w:sz="0" w:space="0" w:color="auto"/>
            <w:right w:val="none" w:sz="0" w:space="0" w:color="auto"/>
          </w:divBdr>
        </w:div>
        <w:div w:id="2110003555">
          <w:marLeft w:val="0"/>
          <w:marRight w:val="0"/>
          <w:marTop w:val="0"/>
          <w:marBottom w:val="0"/>
          <w:divBdr>
            <w:top w:val="none" w:sz="0" w:space="0" w:color="auto"/>
            <w:left w:val="none" w:sz="0" w:space="0" w:color="auto"/>
            <w:bottom w:val="none" w:sz="0" w:space="0" w:color="auto"/>
            <w:right w:val="none" w:sz="0" w:space="0" w:color="auto"/>
          </w:divBdr>
        </w:div>
        <w:div w:id="199630896">
          <w:marLeft w:val="0"/>
          <w:marRight w:val="0"/>
          <w:marTop w:val="0"/>
          <w:marBottom w:val="0"/>
          <w:divBdr>
            <w:top w:val="none" w:sz="0" w:space="0" w:color="auto"/>
            <w:left w:val="none" w:sz="0" w:space="0" w:color="auto"/>
            <w:bottom w:val="none" w:sz="0" w:space="0" w:color="auto"/>
            <w:right w:val="none" w:sz="0" w:space="0" w:color="auto"/>
          </w:divBdr>
        </w:div>
        <w:div w:id="1567758121">
          <w:marLeft w:val="0"/>
          <w:marRight w:val="0"/>
          <w:marTop w:val="0"/>
          <w:marBottom w:val="0"/>
          <w:divBdr>
            <w:top w:val="none" w:sz="0" w:space="0" w:color="auto"/>
            <w:left w:val="none" w:sz="0" w:space="0" w:color="auto"/>
            <w:bottom w:val="none" w:sz="0" w:space="0" w:color="auto"/>
            <w:right w:val="none" w:sz="0" w:space="0" w:color="auto"/>
          </w:divBdr>
        </w:div>
      </w:divsChild>
    </w:div>
    <w:div w:id="411968576">
      <w:bodyDiv w:val="1"/>
      <w:marLeft w:val="0"/>
      <w:marRight w:val="0"/>
      <w:marTop w:val="0"/>
      <w:marBottom w:val="0"/>
      <w:divBdr>
        <w:top w:val="none" w:sz="0" w:space="0" w:color="auto"/>
        <w:left w:val="none" w:sz="0" w:space="0" w:color="auto"/>
        <w:bottom w:val="none" w:sz="0" w:space="0" w:color="auto"/>
        <w:right w:val="none" w:sz="0" w:space="0" w:color="auto"/>
      </w:divBdr>
    </w:div>
    <w:div w:id="608776928">
      <w:bodyDiv w:val="1"/>
      <w:marLeft w:val="0"/>
      <w:marRight w:val="0"/>
      <w:marTop w:val="0"/>
      <w:marBottom w:val="0"/>
      <w:divBdr>
        <w:top w:val="none" w:sz="0" w:space="0" w:color="auto"/>
        <w:left w:val="none" w:sz="0" w:space="0" w:color="auto"/>
        <w:bottom w:val="none" w:sz="0" w:space="0" w:color="auto"/>
        <w:right w:val="none" w:sz="0" w:space="0" w:color="auto"/>
      </w:divBdr>
    </w:div>
    <w:div w:id="681974699">
      <w:bodyDiv w:val="1"/>
      <w:marLeft w:val="0"/>
      <w:marRight w:val="0"/>
      <w:marTop w:val="0"/>
      <w:marBottom w:val="0"/>
      <w:divBdr>
        <w:top w:val="none" w:sz="0" w:space="0" w:color="auto"/>
        <w:left w:val="none" w:sz="0" w:space="0" w:color="auto"/>
        <w:bottom w:val="none" w:sz="0" w:space="0" w:color="auto"/>
        <w:right w:val="none" w:sz="0" w:space="0" w:color="auto"/>
      </w:divBdr>
    </w:div>
    <w:div w:id="708073350">
      <w:bodyDiv w:val="1"/>
      <w:marLeft w:val="0"/>
      <w:marRight w:val="0"/>
      <w:marTop w:val="0"/>
      <w:marBottom w:val="0"/>
      <w:divBdr>
        <w:top w:val="none" w:sz="0" w:space="0" w:color="auto"/>
        <w:left w:val="none" w:sz="0" w:space="0" w:color="auto"/>
        <w:bottom w:val="none" w:sz="0" w:space="0" w:color="auto"/>
        <w:right w:val="none" w:sz="0" w:space="0" w:color="auto"/>
      </w:divBdr>
    </w:div>
    <w:div w:id="727846467">
      <w:bodyDiv w:val="1"/>
      <w:marLeft w:val="0"/>
      <w:marRight w:val="0"/>
      <w:marTop w:val="0"/>
      <w:marBottom w:val="0"/>
      <w:divBdr>
        <w:top w:val="none" w:sz="0" w:space="0" w:color="auto"/>
        <w:left w:val="none" w:sz="0" w:space="0" w:color="auto"/>
        <w:bottom w:val="none" w:sz="0" w:space="0" w:color="auto"/>
        <w:right w:val="none" w:sz="0" w:space="0" w:color="auto"/>
      </w:divBdr>
    </w:div>
    <w:div w:id="1201087214">
      <w:bodyDiv w:val="1"/>
      <w:marLeft w:val="0"/>
      <w:marRight w:val="0"/>
      <w:marTop w:val="0"/>
      <w:marBottom w:val="0"/>
      <w:divBdr>
        <w:top w:val="none" w:sz="0" w:space="0" w:color="auto"/>
        <w:left w:val="none" w:sz="0" w:space="0" w:color="auto"/>
        <w:bottom w:val="none" w:sz="0" w:space="0" w:color="auto"/>
        <w:right w:val="none" w:sz="0" w:space="0" w:color="auto"/>
      </w:divBdr>
    </w:div>
    <w:div w:id="1214347553">
      <w:bodyDiv w:val="1"/>
      <w:marLeft w:val="0"/>
      <w:marRight w:val="0"/>
      <w:marTop w:val="0"/>
      <w:marBottom w:val="0"/>
      <w:divBdr>
        <w:top w:val="none" w:sz="0" w:space="0" w:color="auto"/>
        <w:left w:val="none" w:sz="0" w:space="0" w:color="auto"/>
        <w:bottom w:val="none" w:sz="0" w:space="0" w:color="auto"/>
        <w:right w:val="none" w:sz="0" w:space="0" w:color="auto"/>
      </w:divBdr>
    </w:div>
    <w:div w:id="1271356981">
      <w:bodyDiv w:val="1"/>
      <w:marLeft w:val="0"/>
      <w:marRight w:val="0"/>
      <w:marTop w:val="0"/>
      <w:marBottom w:val="0"/>
      <w:divBdr>
        <w:top w:val="none" w:sz="0" w:space="0" w:color="auto"/>
        <w:left w:val="none" w:sz="0" w:space="0" w:color="auto"/>
        <w:bottom w:val="none" w:sz="0" w:space="0" w:color="auto"/>
        <w:right w:val="none" w:sz="0" w:space="0" w:color="auto"/>
      </w:divBdr>
    </w:div>
    <w:div w:id="1680572326">
      <w:bodyDiv w:val="1"/>
      <w:marLeft w:val="0"/>
      <w:marRight w:val="0"/>
      <w:marTop w:val="0"/>
      <w:marBottom w:val="0"/>
      <w:divBdr>
        <w:top w:val="none" w:sz="0" w:space="0" w:color="auto"/>
        <w:left w:val="none" w:sz="0" w:space="0" w:color="auto"/>
        <w:bottom w:val="none" w:sz="0" w:space="0" w:color="auto"/>
        <w:right w:val="none" w:sz="0" w:space="0" w:color="auto"/>
      </w:divBdr>
    </w:div>
    <w:div w:id="1750620279">
      <w:bodyDiv w:val="1"/>
      <w:marLeft w:val="0"/>
      <w:marRight w:val="0"/>
      <w:marTop w:val="0"/>
      <w:marBottom w:val="0"/>
      <w:divBdr>
        <w:top w:val="none" w:sz="0" w:space="0" w:color="auto"/>
        <w:left w:val="none" w:sz="0" w:space="0" w:color="auto"/>
        <w:bottom w:val="none" w:sz="0" w:space="0" w:color="auto"/>
        <w:right w:val="none" w:sz="0" w:space="0" w:color="auto"/>
      </w:divBdr>
      <w:divsChild>
        <w:div w:id="1451247096">
          <w:marLeft w:val="0"/>
          <w:marRight w:val="0"/>
          <w:marTop w:val="0"/>
          <w:marBottom w:val="0"/>
          <w:divBdr>
            <w:top w:val="none" w:sz="0" w:space="0" w:color="auto"/>
            <w:left w:val="none" w:sz="0" w:space="0" w:color="auto"/>
            <w:bottom w:val="single" w:sz="4" w:space="1" w:color="auto"/>
            <w:right w:val="none" w:sz="0" w:space="0" w:color="auto"/>
          </w:divBdr>
        </w:div>
        <w:div w:id="1484733170">
          <w:marLeft w:val="0"/>
          <w:marRight w:val="0"/>
          <w:marTop w:val="0"/>
          <w:marBottom w:val="0"/>
          <w:divBdr>
            <w:top w:val="none" w:sz="0" w:space="0" w:color="auto"/>
            <w:left w:val="none" w:sz="0" w:space="0" w:color="auto"/>
            <w:bottom w:val="single" w:sz="4" w:space="1" w:color="auto"/>
            <w:right w:val="none" w:sz="0" w:space="0" w:color="auto"/>
          </w:divBdr>
        </w:div>
        <w:div w:id="1740636894">
          <w:marLeft w:val="0"/>
          <w:marRight w:val="0"/>
          <w:marTop w:val="0"/>
          <w:marBottom w:val="0"/>
          <w:divBdr>
            <w:top w:val="none" w:sz="0" w:space="0" w:color="auto"/>
            <w:left w:val="none" w:sz="0" w:space="0" w:color="auto"/>
            <w:bottom w:val="single" w:sz="4" w:space="1" w:color="auto"/>
            <w:right w:val="none" w:sz="0" w:space="0" w:color="auto"/>
          </w:divBdr>
        </w:div>
        <w:div w:id="2020885821">
          <w:marLeft w:val="0"/>
          <w:marRight w:val="0"/>
          <w:marTop w:val="0"/>
          <w:marBottom w:val="0"/>
          <w:divBdr>
            <w:top w:val="none" w:sz="0" w:space="0" w:color="auto"/>
            <w:left w:val="none" w:sz="0" w:space="0" w:color="auto"/>
            <w:bottom w:val="single" w:sz="4" w:space="1" w:color="auto"/>
            <w:right w:val="none" w:sz="0" w:space="0" w:color="auto"/>
          </w:divBdr>
        </w:div>
        <w:div w:id="1681812426">
          <w:marLeft w:val="0"/>
          <w:marRight w:val="0"/>
          <w:marTop w:val="0"/>
          <w:marBottom w:val="0"/>
          <w:divBdr>
            <w:top w:val="none" w:sz="0" w:space="0" w:color="auto"/>
            <w:left w:val="none" w:sz="0" w:space="0" w:color="auto"/>
            <w:bottom w:val="single" w:sz="4" w:space="1" w:color="auto"/>
            <w:right w:val="none" w:sz="0" w:space="0" w:color="auto"/>
          </w:divBdr>
        </w:div>
        <w:div w:id="1031806683">
          <w:marLeft w:val="0"/>
          <w:marRight w:val="0"/>
          <w:marTop w:val="0"/>
          <w:marBottom w:val="0"/>
          <w:divBdr>
            <w:top w:val="none" w:sz="0" w:space="0" w:color="auto"/>
            <w:left w:val="none" w:sz="0" w:space="0" w:color="auto"/>
            <w:bottom w:val="single" w:sz="4" w:space="1" w:color="auto"/>
            <w:right w:val="none" w:sz="0" w:space="0" w:color="auto"/>
          </w:divBdr>
        </w:div>
        <w:div w:id="1538742346">
          <w:marLeft w:val="0"/>
          <w:marRight w:val="0"/>
          <w:marTop w:val="0"/>
          <w:marBottom w:val="0"/>
          <w:divBdr>
            <w:top w:val="none" w:sz="0" w:space="0" w:color="auto"/>
            <w:left w:val="none" w:sz="0" w:space="0" w:color="auto"/>
            <w:bottom w:val="single" w:sz="4" w:space="1" w:color="auto"/>
            <w:right w:val="none" w:sz="0" w:space="0" w:color="auto"/>
          </w:divBdr>
        </w:div>
        <w:div w:id="532503923">
          <w:marLeft w:val="0"/>
          <w:marRight w:val="0"/>
          <w:marTop w:val="0"/>
          <w:marBottom w:val="0"/>
          <w:divBdr>
            <w:top w:val="none" w:sz="0" w:space="0" w:color="auto"/>
            <w:left w:val="none" w:sz="0" w:space="0" w:color="auto"/>
            <w:bottom w:val="single" w:sz="4" w:space="1" w:color="auto"/>
            <w:right w:val="none" w:sz="0" w:space="0" w:color="auto"/>
          </w:divBdr>
        </w:div>
        <w:div w:id="902567537">
          <w:marLeft w:val="0"/>
          <w:marRight w:val="0"/>
          <w:marTop w:val="0"/>
          <w:marBottom w:val="0"/>
          <w:divBdr>
            <w:top w:val="none" w:sz="0" w:space="0" w:color="auto"/>
            <w:left w:val="none" w:sz="0" w:space="0" w:color="auto"/>
            <w:bottom w:val="single" w:sz="4" w:space="1" w:color="auto"/>
            <w:right w:val="none" w:sz="0" w:space="0" w:color="auto"/>
          </w:divBdr>
        </w:div>
        <w:div w:id="2076050556">
          <w:marLeft w:val="0"/>
          <w:marRight w:val="0"/>
          <w:marTop w:val="0"/>
          <w:marBottom w:val="0"/>
          <w:divBdr>
            <w:top w:val="none" w:sz="0" w:space="0" w:color="auto"/>
            <w:left w:val="none" w:sz="0" w:space="0" w:color="auto"/>
            <w:bottom w:val="single" w:sz="4" w:space="1" w:color="auto"/>
            <w:right w:val="none" w:sz="0" w:space="0" w:color="auto"/>
          </w:divBdr>
        </w:div>
        <w:div w:id="183596437">
          <w:marLeft w:val="0"/>
          <w:marRight w:val="0"/>
          <w:marTop w:val="0"/>
          <w:marBottom w:val="0"/>
          <w:divBdr>
            <w:top w:val="none" w:sz="0" w:space="0" w:color="auto"/>
            <w:left w:val="none" w:sz="0" w:space="0" w:color="auto"/>
            <w:bottom w:val="single" w:sz="4" w:space="1" w:color="auto"/>
            <w:right w:val="none" w:sz="0" w:space="0" w:color="auto"/>
          </w:divBdr>
        </w:div>
        <w:div w:id="1919896399">
          <w:marLeft w:val="0"/>
          <w:marRight w:val="0"/>
          <w:marTop w:val="0"/>
          <w:marBottom w:val="0"/>
          <w:divBdr>
            <w:top w:val="none" w:sz="0" w:space="0" w:color="auto"/>
            <w:left w:val="none" w:sz="0" w:space="0" w:color="auto"/>
            <w:bottom w:val="single" w:sz="4" w:space="1" w:color="auto"/>
            <w:right w:val="none" w:sz="0" w:space="0" w:color="auto"/>
          </w:divBdr>
        </w:div>
      </w:divsChild>
    </w:div>
    <w:div w:id="198581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0%B8%D0%B3%D0%BD%D0%B0%D0%BB"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iles.stroyinf.ru/Data2/1/4294849/4294849462.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iles.stroyinf.ru/Data2/1/4293852/4293852410.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iles.stroyinf.ru/Data2/1/4294849/4294849462.htm" TargetMode="External"/><Relationship Id="rId4" Type="http://schemas.openxmlformats.org/officeDocument/2006/relationships/settings" Target="settings.xml"/><Relationship Id="rId9" Type="http://schemas.openxmlformats.org/officeDocument/2006/relationships/hyperlink" Target="https://ru.wikipedia.org/wiki/Maximum_transmission_uni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8AC38-861B-44E9-9ADD-78BD4948E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18</Pages>
  <Words>4990</Words>
  <Characters>28447</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Каледин Сергей Олегович</dc:creator>
  <cp:keywords/>
  <dc:description/>
  <cp:lastModifiedBy>Afon</cp:lastModifiedBy>
  <cp:revision>7</cp:revision>
  <cp:lastPrinted>2018-10-30T08:44:00Z</cp:lastPrinted>
  <dcterms:created xsi:type="dcterms:W3CDTF">2023-01-13T12:08:00Z</dcterms:created>
  <dcterms:modified xsi:type="dcterms:W3CDTF">2023-02-16T12:33:00Z</dcterms:modified>
</cp:coreProperties>
</file>